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58BCD" w14:textId="6D9A2098" w:rsidR="00FC7372" w:rsidRDefault="00A071CE" w:rsidP="00A071C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округа 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проходящим службу по контракту и принимающего участие в специальной военной операции, проведена проверка соблюдения законодательства об исполнительном производстве со стороны </w:t>
      </w:r>
      <w:r w:rsidRPr="004871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судебных приставов ГУ ФССП России по г. Москве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отдел).</w:t>
      </w:r>
    </w:p>
    <w:p w14:paraId="4920CDA5" w14:textId="77777777" w:rsidR="00A071CE" w:rsidRPr="00A071CE" w:rsidRDefault="00A071CE" w:rsidP="00A071C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ключевых принципов исполнительного производства является принцип своевременности совершения исполнительных действий и применения мер принудительного исполнения (ст. 4 Закона об исполнительном производстве).</w:t>
      </w:r>
    </w:p>
    <w:p w14:paraId="4069DE72" w14:textId="529D2586" w:rsidR="00A071CE" w:rsidRPr="00A071CE" w:rsidRDefault="00A071CE" w:rsidP="00A071C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r w:rsidRPr="00A0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Pr="00A0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исполнении находится сводное исполнительное производство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7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содержащее в себе 118 исполнительных производств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1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административных штрафов.</w:t>
      </w:r>
    </w:p>
    <w:p w14:paraId="38877F99" w14:textId="50AE694D" w:rsidR="00A071CE" w:rsidRPr="00A071CE" w:rsidRDefault="00A071CE" w:rsidP="00A071C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 05.02.2024 зарегистрировано обращение заявителя о приостановлении исполнительных производств в связи с тем,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A0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участником специальной военной операции. Однако судебным приставом-исполнителем 08.02.2024 приостановлена лишь часть исполнительных производств на основании </w:t>
      </w:r>
      <w:proofErr w:type="spellStart"/>
      <w:r w:rsidRPr="00A07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071CE">
        <w:rPr>
          <w:rFonts w:ascii="Times New Roman" w:eastAsia="Times New Roman" w:hAnsi="Times New Roman" w:cs="Times New Roman"/>
          <w:sz w:val="28"/>
          <w:szCs w:val="28"/>
          <w:lang w:eastAsia="ru-RU"/>
        </w:rPr>
        <w:t>. 1. п. 1 ст. 40 Закона об исполнительном производстве. Кроме того, установлено, что постановления об обращении взысканий на денежные средства, находящиеся в банках и иных кредитных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7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отменены, в то время как согласно п. 6 ст. 45 Закона об исполнительном производстве по приостановленному исполнительному производству применение мер принудительного исполнения не допускается.</w:t>
      </w:r>
    </w:p>
    <w:p w14:paraId="53B98F4C" w14:textId="4E0A96F9" w:rsidR="00A071CE" w:rsidRDefault="00A071CE" w:rsidP="00A071C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об отмене постановлений об обращении взысканий на денежные средства, находящиеся в банках и иных кредитных организациях, вынесены судебным приставом лишь 19.02.2024, то есть уже после приостановления сводного исполнительного производства.</w:t>
      </w:r>
    </w:p>
    <w:p w14:paraId="074EACCC" w14:textId="11FFF6C1" w:rsidR="00A071CE" w:rsidRDefault="00A071CE" w:rsidP="00A071C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зультатам проверки внесено представление об устранении нарушений закона, виновные лица привлечены к дисциплинарной ответственности, нарушения устранены.</w:t>
      </w:r>
    </w:p>
    <w:p w14:paraId="3204788E" w14:textId="77777777" w:rsidR="00A071CE" w:rsidRDefault="00A071CE" w:rsidP="00A071C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4DD29" w14:textId="77777777" w:rsidR="00A071CE" w:rsidRDefault="00A071CE" w:rsidP="00A071CE"/>
    <w:sectPr w:rsidR="00A0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40"/>
    <w:rsid w:val="00000F40"/>
    <w:rsid w:val="00835567"/>
    <w:rsid w:val="00A071CE"/>
    <w:rsid w:val="00D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934E"/>
  <w15:chartTrackingRefBased/>
  <w15:docId w15:val="{F37BB808-5A94-4699-814C-23FF99C8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1539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Тишакова Валерия Алексеевна</dc:creator>
  <cp:keywords/>
  <dc:description/>
  <cp:lastModifiedBy>Тишакова Валерия Алексеевна</cp:lastModifiedBy>
  <cp:revision>2</cp:revision>
  <dcterms:created xsi:type="dcterms:W3CDTF">2024-06-04T09:33:00Z</dcterms:created>
  <dcterms:modified xsi:type="dcterms:W3CDTF">2024-06-04T09:38:00Z</dcterms:modified>
</cp:coreProperties>
</file>