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5E" w:rsidRPr="004624FF" w:rsidRDefault="0072185E" w:rsidP="007218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72185E" w:rsidRPr="00E13163" w:rsidRDefault="0072185E" w:rsidP="0072185E">
      <w:pPr>
        <w:shd w:val="clear" w:color="auto" w:fill="FFFFFF"/>
        <w:spacing w:after="150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E13163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  Ответственность за распространение «фейковых» новостей</w:t>
      </w:r>
    </w:p>
    <w:p w:rsidR="0072185E" w:rsidRPr="004624FF" w:rsidRDefault="00191A05" w:rsidP="0072185E">
      <w:pPr>
        <w:numPr>
          <w:ilvl w:val="0"/>
          <w:numId w:val="1"/>
        </w:numPr>
        <w:spacing w:after="0" w:line="300" w:lineRule="atLeast"/>
        <w:ind w:left="870" w:firstLine="26256"/>
        <w:rPr>
          <w:rFonts w:eastAsia="Times New Roman" w:cs="Times New Roman"/>
          <w:color w:val="000000"/>
          <w:szCs w:val="28"/>
          <w:lang w:eastAsia="ru-RU"/>
        </w:rPr>
      </w:pPr>
      <w:hyperlink r:id="rId5" w:tooltip="Средне" w:history="1">
        <w:r w:rsidR="0072185E" w:rsidRPr="004624FF">
          <w:rPr>
            <w:rFonts w:eastAsia="Times New Roman" w:cs="Times New Roman"/>
            <w:color w:val="2A2A2A"/>
            <w:szCs w:val="28"/>
            <w:u w:val="single"/>
            <w:bdr w:val="none" w:sz="0" w:space="0" w:color="auto" w:frame="1"/>
            <w:lang w:eastAsia="ru-RU"/>
          </w:rPr>
          <w:t>3</w:t>
        </w:r>
      </w:hyperlink>
    </w:p>
    <w:p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В соответствии с частью 1 статьи 15.3 Федерального закона от 27 июля 2006 г. № 149-ФЗ «Об информации, информационных технологиях и о защите информации» под «фейковыми» новостями в российском законодательстве понимается заведомо недостоверная общественно значимая информация, распространяемая в сети «Интернет» и СМИ, под видом достоверных сообщений и создавшая определенную угрозу жизни или здоровью граждан, имуществу, общественному порядку и общественной безопасности.</w:t>
      </w:r>
    </w:p>
    <w:p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Ответственность за распространение таких новостей в России законодателем введена в марте 2019 г. Статья 13.15 КоАП РФ дополнена частью 9 – «распространение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сообщений», за что предусмотрена административная ответственность в виде штрафа от 30 до 100 тыс. рублей с конфискацией предмета административного правонарушения или без таковой для граждан, от 60 до 200 тыс. рублей для должностных лиц и от 200 до 500 тыс. рублей с конфискацией предмета административного правонарушения или без такового для организаций.</w:t>
      </w:r>
    </w:p>
    <w:p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Исходя из требований закона, а также сложившейся судебной и надзорной практики, к ответственности по этой статье могут быть привлечены не только общественные активисты, журналисты, СМИ, но и рядовые интернет-пользователи. </w:t>
      </w:r>
    </w:p>
    <w:p w:rsidR="0072185E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Ответственность за публичное распространение заведомо ложной общественно значимой информации, повлекшее тяжкие последствия в виде гибели или причинения вреда здоровью человека или наступления иных тяжких последствий предусмотрена статьей 207.2 Уголовного кодекса Российской Федерации как в виде штрафа в размере до двух миллионов рублей, так и в виде лишения свободы на срок до пяти лет. </w:t>
      </w:r>
    </w:p>
    <w:p w:rsidR="00F12C76" w:rsidRPr="004624FF" w:rsidRDefault="0072185E" w:rsidP="0072185E">
      <w:pPr>
        <w:spacing w:after="225" w:line="360" w:lineRule="atLeast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624FF">
        <w:rPr>
          <w:rFonts w:eastAsia="Times New Roman" w:cs="Times New Roman"/>
          <w:color w:val="363636"/>
          <w:szCs w:val="28"/>
          <w:lang w:eastAsia="ru-RU"/>
        </w:rPr>
        <w:t>Ответственность за публичное распространение заведомо ложных сведений об обстоятельствах, представляющих угрозу жизни и безопасности граждан, предусмотрена статьей 207.1 Уголовного кодекса Российской Федерации как в виде штрафа в размере до одного миллиона пятисот тыс. рублей, так и в виде лишения свободы на срок до трех лет.</w:t>
      </w:r>
      <w:bookmarkEnd w:id="0"/>
    </w:p>
    <w:sectPr w:rsidR="00F12C76" w:rsidRPr="004624FF" w:rsidSect="0072185E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57B"/>
    <w:multiLevelType w:val="multilevel"/>
    <w:tmpl w:val="271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5E"/>
    <w:rsid w:val="00191A05"/>
    <w:rsid w:val="004624FF"/>
    <w:rsid w:val="006C0B77"/>
    <w:rsid w:val="0072185E"/>
    <w:rsid w:val="008242FF"/>
    <w:rsid w:val="00870751"/>
    <w:rsid w:val="00922C48"/>
    <w:rsid w:val="00B915B7"/>
    <w:rsid w:val="00CA177F"/>
    <w:rsid w:val="00E1316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8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3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8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ravd.ru/procuracy-dep/p-elucidation/4263-otvetstvennost-za-rasprostranenie-feykovyh-novost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Ира</cp:lastModifiedBy>
  <cp:revision>5</cp:revision>
  <dcterms:created xsi:type="dcterms:W3CDTF">2022-05-23T09:35:00Z</dcterms:created>
  <dcterms:modified xsi:type="dcterms:W3CDTF">2022-05-24T13:20:00Z</dcterms:modified>
</cp:coreProperties>
</file>