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29" w:rsidRPr="00A13129" w:rsidRDefault="00A13129" w:rsidP="00A13129">
      <w:pPr>
        <w:widowControl w:val="0"/>
        <w:autoSpaceDE w:val="0"/>
        <w:autoSpaceDN w:val="0"/>
        <w:spacing w:before="0" w:beforeAutospacing="0" w:after="0" w:afterAutospacing="0"/>
        <w:ind w:left="2844"/>
        <w:jc w:val="right"/>
        <w:outlineLvl w:val="1"/>
        <w:rPr>
          <w:rFonts w:ascii="Times New Roman" w:eastAsia="Times New Roman" w:hAnsi="Times New Roman" w:cs="Times New Roman"/>
          <w:sz w:val="24"/>
          <w:szCs w:val="24"/>
          <w:lang w:val="ru-RU" w:eastAsia="ru-RU"/>
        </w:rPr>
      </w:pPr>
      <w:r w:rsidRPr="00A13129">
        <w:rPr>
          <w:rFonts w:ascii="Times New Roman" w:eastAsia="Times New Roman" w:hAnsi="Times New Roman" w:cs="Times New Roman"/>
          <w:sz w:val="24"/>
          <w:szCs w:val="24"/>
          <w:lang w:val="ru-RU" w:eastAsia="ru-RU"/>
        </w:rPr>
        <w:t xml:space="preserve">Утверждена распоряжением </w:t>
      </w:r>
    </w:p>
    <w:p w:rsidR="00A13129" w:rsidRPr="00A13129" w:rsidRDefault="00A13129" w:rsidP="00A13129">
      <w:pPr>
        <w:widowControl w:val="0"/>
        <w:autoSpaceDE w:val="0"/>
        <w:autoSpaceDN w:val="0"/>
        <w:spacing w:before="0" w:beforeAutospacing="0" w:after="0" w:afterAutospacing="0"/>
        <w:ind w:left="2844"/>
        <w:jc w:val="right"/>
        <w:outlineLvl w:val="1"/>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администрации</w:t>
      </w:r>
      <w:proofErr w:type="gramEnd"/>
    </w:p>
    <w:p w:rsidR="00A13129" w:rsidRPr="00A13129" w:rsidRDefault="00A13129" w:rsidP="00A13129">
      <w:pPr>
        <w:widowControl w:val="0"/>
        <w:autoSpaceDE w:val="0"/>
        <w:autoSpaceDN w:val="0"/>
        <w:spacing w:before="0" w:beforeAutospacing="0" w:after="0" w:afterAutospacing="0"/>
        <w:ind w:left="2844"/>
        <w:jc w:val="right"/>
        <w:outlineLvl w:val="1"/>
        <w:rPr>
          <w:rFonts w:ascii="Times New Roman" w:eastAsia="Times New Roman" w:hAnsi="Times New Roman" w:cs="Times New Roman"/>
          <w:sz w:val="24"/>
          <w:szCs w:val="24"/>
          <w:lang w:val="ru-RU" w:eastAsia="ru-RU"/>
        </w:rPr>
      </w:pPr>
      <w:proofErr w:type="gramStart"/>
      <w:r w:rsidRPr="00A13129">
        <w:rPr>
          <w:rFonts w:ascii="Times New Roman" w:eastAsia="Times New Roman" w:hAnsi="Times New Roman" w:cs="Times New Roman"/>
          <w:sz w:val="24"/>
          <w:szCs w:val="24"/>
          <w:lang w:val="ru-RU" w:eastAsia="ru-RU"/>
        </w:rPr>
        <w:t>муниципального</w:t>
      </w:r>
      <w:proofErr w:type="gramEnd"/>
      <w:r w:rsidRPr="00A13129">
        <w:rPr>
          <w:rFonts w:ascii="Times New Roman" w:eastAsia="Times New Roman" w:hAnsi="Times New Roman" w:cs="Times New Roman"/>
          <w:sz w:val="24"/>
          <w:szCs w:val="24"/>
          <w:lang w:val="ru-RU" w:eastAsia="ru-RU"/>
        </w:rPr>
        <w:t xml:space="preserve"> округа </w:t>
      </w:r>
      <w:r>
        <w:rPr>
          <w:rFonts w:ascii="Times New Roman" w:eastAsia="Times New Roman" w:hAnsi="Times New Roman" w:cs="Times New Roman"/>
          <w:sz w:val="24"/>
          <w:szCs w:val="24"/>
          <w:lang w:val="ru-RU" w:eastAsia="ru-RU"/>
        </w:rPr>
        <w:t>Бибирево</w:t>
      </w:r>
      <w:r w:rsidRPr="00A13129">
        <w:rPr>
          <w:rFonts w:ascii="Times New Roman" w:eastAsia="Times New Roman" w:hAnsi="Times New Roman" w:cs="Times New Roman"/>
          <w:sz w:val="24"/>
          <w:szCs w:val="24"/>
          <w:lang w:val="ru-RU" w:eastAsia="ru-RU"/>
        </w:rPr>
        <w:t xml:space="preserve"> </w:t>
      </w:r>
    </w:p>
    <w:p w:rsidR="00A13129" w:rsidRPr="00A13129" w:rsidRDefault="00A13129" w:rsidP="00A13129">
      <w:pPr>
        <w:spacing w:before="0" w:beforeAutospacing="0" w:after="0" w:afterAutospacing="0"/>
        <w:jc w:val="right"/>
        <w:rPr>
          <w:rFonts w:ascii="Times New Roman" w:eastAsia="Times New Roman" w:hAnsi="Times New Roman" w:cs="Times New Roman"/>
          <w:sz w:val="24"/>
          <w:szCs w:val="24"/>
          <w:lang w:val="ru-RU" w:eastAsia="ru-RU"/>
        </w:rPr>
      </w:pPr>
      <w:proofErr w:type="gramStart"/>
      <w:r w:rsidRPr="00A13129">
        <w:rPr>
          <w:rFonts w:ascii="Times New Roman" w:eastAsia="Times New Roman" w:hAnsi="Times New Roman" w:cs="Times New Roman"/>
          <w:sz w:val="24"/>
          <w:szCs w:val="24"/>
          <w:lang w:val="ru-RU" w:eastAsia="ru-RU"/>
        </w:rPr>
        <w:t>от</w:t>
      </w:r>
      <w:proofErr w:type="gramEnd"/>
      <w:r w:rsidRPr="00A1312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30</w:t>
      </w:r>
      <w:r w:rsidRPr="00A13129">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1</w:t>
      </w:r>
      <w:r w:rsidRPr="00A13129">
        <w:rPr>
          <w:rFonts w:ascii="Times New Roman" w:eastAsia="Times New Roman" w:hAnsi="Times New Roman" w:cs="Times New Roman"/>
          <w:sz w:val="24"/>
          <w:szCs w:val="24"/>
          <w:lang w:val="ru-RU" w:eastAsia="ru-RU"/>
        </w:rPr>
        <w:t>.202</w:t>
      </w:r>
      <w:r>
        <w:rPr>
          <w:rFonts w:ascii="Times New Roman" w:eastAsia="Times New Roman" w:hAnsi="Times New Roman" w:cs="Times New Roman"/>
          <w:sz w:val="24"/>
          <w:szCs w:val="24"/>
          <w:lang w:val="ru-RU" w:eastAsia="ru-RU"/>
        </w:rPr>
        <w:t>1</w:t>
      </w:r>
      <w:r w:rsidRPr="00A13129">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03-О</w:t>
      </w:r>
    </w:p>
    <w:p w:rsidR="00120356" w:rsidRPr="00A13129" w:rsidRDefault="00120356">
      <w:pPr>
        <w:rPr>
          <w:rFonts w:hAnsi="Times New Roman" w:cs="Times New Roman"/>
          <w:color w:val="000000"/>
          <w:sz w:val="24"/>
          <w:szCs w:val="24"/>
          <w:lang w:val="ru-RU"/>
        </w:rPr>
      </w:pPr>
    </w:p>
    <w:p w:rsidR="00120356" w:rsidRPr="00A13129" w:rsidRDefault="00FA100C" w:rsidP="00A13129">
      <w:pPr>
        <w:rPr>
          <w:rFonts w:hAnsi="Times New Roman" w:cs="Times New Roman"/>
          <w:b/>
          <w:bCs/>
          <w:color w:val="000000"/>
          <w:sz w:val="24"/>
          <w:szCs w:val="24"/>
          <w:lang w:val="ru-RU"/>
        </w:rPr>
      </w:pPr>
      <w:r w:rsidRPr="00A13129">
        <w:rPr>
          <w:rFonts w:hAnsi="Times New Roman" w:cs="Times New Roman"/>
          <w:b/>
          <w:bCs/>
          <w:color w:val="000000"/>
          <w:sz w:val="24"/>
          <w:szCs w:val="24"/>
          <w:lang w:val="ru-RU"/>
        </w:rPr>
        <w:t xml:space="preserve">Основные положения учетной политики </w:t>
      </w:r>
      <w:r w:rsidR="00A13129" w:rsidRPr="00A13129">
        <w:rPr>
          <w:rFonts w:hAnsi="Times New Roman" w:cs="Times New Roman"/>
          <w:b/>
          <w:bCs/>
          <w:color w:val="000000"/>
          <w:sz w:val="24"/>
          <w:szCs w:val="24"/>
          <w:lang w:val="ru-RU"/>
        </w:rPr>
        <w:t>администрации муниципального округа Бибирево</w:t>
      </w:r>
      <w:r w:rsidR="00A13129">
        <w:rPr>
          <w:rFonts w:hAnsi="Times New Roman" w:cs="Times New Roman"/>
          <w:b/>
          <w:bCs/>
          <w:color w:val="000000"/>
          <w:sz w:val="24"/>
          <w:szCs w:val="24"/>
          <w:lang w:val="ru-RU"/>
        </w:rPr>
        <w:t xml:space="preserve"> </w:t>
      </w:r>
      <w:r w:rsidRPr="00A13129">
        <w:rPr>
          <w:rFonts w:hAnsi="Times New Roman" w:cs="Times New Roman"/>
          <w:b/>
          <w:bCs/>
          <w:color w:val="000000"/>
          <w:sz w:val="24"/>
          <w:szCs w:val="24"/>
          <w:lang w:val="ru-RU"/>
        </w:rPr>
        <w:t>(выдержки)</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 xml:space="preserve">Учетная политика </w:t>
      </w:r>
      <w:r w:rsidR="00A13129" w:rsidRPr="00A13129">
        <w:rPr>
          <w:rFonts w:hAnsi="Times New Roman" w:cs="Times New Roman"/>
          <w:bCs/>
          <w:color w:val="000000"/>
          <w:sz w:val="24"/>
          <w:szCs w:val="24"/>
          <w:lang w:val="ru-RU"/>
        </w:rPr>
        <w:t>администрации муниципального округа Бибирево</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 xml:space="preserve">1. </w:t>
      </w:r>
      <w:r w:rsidR="00E95EC7" w:rsidRPr="00E95EC7">
        <w:rPr>
          <w:rFonts w:hAnsi="Times New Roman" w:cs="Times New Roman"/>
          <w:color w:val="000000"/>
          <w:sz w:val="24"/>
          <w:szCs w:val="24"/>
          <w:lang w:val="ru-RU"/>
        </w:rPr>
        <w:t>Бухгалтерский учет ведет отдел по бухгалтерскому учету и отчетности, возглавляемая главным бухгалтером. Сотрудники бухгалтерии руководствуются в</w:t>
      </w:r>
      <w:r w:rsidR="00E95EC7" w:rsidRPr="00E95EC7">
        <w:rPr>
          <w:rFonts w:hAnsi="Times New Roman" w:cs="Times New Roman"/>
          <w:color w:val="000000"/>
          <w:sz w:val="24"/>
          <w:szCs w:val="24"/>
        </w:rPr>
        <w:t> </w:t>
      </w:r>
      <w:r w:rsidR="00E95EC7" w:rsidRPr="00E95EC7">
        <w:rPr>
          <w:rFonts w:hAnsi="Times New Roman" w:cs="Times New Roman"/>
          <w:color w:val="000000"/>
          <w:sz w:val="24"/>
          <w:szCs w:val="24"/>
          <w:lang w:val="ru-RU"/>
        </w:rPr>
        <w:t>работе положением о</w:t>
      </w:r>
      <w:r w:rsidR="00E95EC7" w:rsidRPr="00E95EC7">
        <w:rPr>
          <w:rFonts w:hAnsi="Times New Roman" w:cs="Times New Roman"/>
          <w:color w:val="000000"/>
          <w:sz w:val="24"/>
          <w:szCs w:val="24"/>
        </w:rPr>
        <w:t> </w:t>
      </w:r>
      <w:r w:rsidR="00E95EC7" w:rsidRPr="00E95EC7">
        <w:rPr>
          <w:rFonts w:hAnsi="Times New Roman" w:cs="Times New Roman"/>
          <w:color w:val="000000"/>
          <w:sz w:val="24"/>
          <w:szCs w:val="24"/>
          <w:lang w:val="ru-RU"/>
        </w:rPr>
        <w:t xml:space="preserve">бухгалтерии, должностными инструкциями. </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E95EC7" w:rsidRDefault="00E95EC7"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2</w:t>
      </w:r>
      <w:r w:rsidR="00FA100C" w:rsidRPr="00A13129">
        <w:rPr>
          <w:rFonts w:hAnsi="Times New Roman" w:cs="Times New Roman"/>
          <w:color w:val="000000"/>
          <w:sz w:val="24"/>
          <w:szCs w:val="24"/>
          <w:lang w:val="ru-RU"/>
        </w:rPr>
        <w:t xml:space="preserve">. </w:t>
      </w:r>
      <w:r w:rsidRPr="00E95EC7">
        <w:rPr>
          <w:rFonts w:hAnsi="Times New Roman" w:cs="Times New Roman"/>
          <w:color w:val="000000"/>
          <w:sz w:val="24"/>
          <w:szCs w:val="24"/>
          <w:lang w:val="ru-RU"/>
        </w:rPr>
        <w:t>Бухгалтерский учет ведется в</w:t>
      </w:r>
      <w:r w:rsidRPr="00E95EC7">
        <w:rPr>
          <w:rFonts w:hAnsi="Times New Roman" w:cs="Times New Roman"/>
          <w:color w:val="000000"/>
          <w:sz w:val="24"/>
          <w:szCs w:val="24"/>
        </w:rPr>
        <w:t> </w:t>
      </w:r>
      <w:r w:rsidRPr="00E95EC7">
        <w:rPr>
          <w:rFonts w:hAnsi="Times New Roman" w:cs="Times New Roman"/>
          <w:color w:val="000000"/>
          <w:sz w:val="24"/>
          <w:szCs w:val="24"/>
          <w:lang w:val="ru-RU"/>
        </w:rPr>
        <w:t>электронном виде с</w:t>
      </w:r>
      <w:r w:rsidRPr="00E95EC7">
        <w:rPr>
          <w:rFonts w:hAnsi="Times New Roman" w:cs="Times New Roman"/>
          <w:color w:val="000000"/>
          <w:sz w:val="24"/>
          <w:szCs w:val="24"/>
        </w:rPr>
        <w:t> </w:t>
      </w:r>
      <w:r w:rsidRPr="00E95EC7">
        <w:rPr>
          <w:rFonts w:hAnsi="Times New Roman" w:cs="Times New Roman"/>
          <w:color w:val="000000"/>
          <w:sz w:val="24"/>
          <w:szCs w:val="24"/>
          <w:lang w:val="ru-RU"/>
        </w:rPr>
        <w:t>применением программных продуктов 1С «Бухгалтерия», «Зарплата и кадры»</w:t>
      </w:r>
      <w:r>
        <w:rPr>
          <w:rFonts w:hAnsi="Times New Roman" w:cs="Times New Roman"/>
          <w:color w:val="000000"/>
          <w:sz w:val="24"/>
          <w:szCs w:val="24"/>
          <w:lang w:val="ru-RU"/>
        </w:rPr>
        <w:t>.</w:t>
      </w:r>
    </w:p>
    <w:p w:rsidR="00E95EC7" w:rsidRPr="00E95EC7" w:rsidRDefault="00E95EC7" w:rsidP="00E95EC7">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3</w:t>
      </w:r>
      <w:r w:rsidR="00FA100C" w:rsidRPr="00A13129">
        <w:rPr>
          <w:rFonts w:hAnsi="Times New Roman" w:cs="Times New Roman"/>
          <w:color w:val="000000"/>
          <w:sz w:val="24"/>
          <w:szCs w:val="24"/>
          <w:lang w:val="ru-RU"/>
        </w:rPr>
        <w:t xml:space="preserve">. </w:t>
      </w:r>
      <w:r w:rsidRPr="00E95EC7">
        <w:rPr>
          <w:rFonts w:hAnsi="Times New Roman" w:cs="Times New Roman"/>
          <w:color w:val="000000"/>
          <w:sz w:val="24"/>
          <w:szCs w:val="24"/>
          <w:lang w:val="ru-RU"/>
        </w:rPr>
        <w:t>С</w:t>
      </w:r>
      <w:r w:rsidRPr="00E95EC7">
        <w:rPr>
          <w:rFonts w:hAnsi="Times New Roman" w:cs="Times New Roman"/>
          <w:color w:val="000000"/>
          <w:sz w:val="24"/>
          <w:szCs w:val="24"/>
        </w:rPr>
        <w:t> </w:t>
      </w:r>
      <w:r w:rsidRPr="00E95EC7">
        <w:rPr>
          <w:rFonts w:hAnsi="Times New Roman" w:cs="Times New Roman"/>
          <w:color w:val="000000"/>
          <w:sz w:val="24"/>
          <w:szCs w:val="24"/>
          <w:lang w:val="ru-RU"/>
        </w:rPr>
        <w:t>использованием телекоммуникационных каналов связи и</w:t>
      </w:r>
      <w:r w:rsidRPr="00E95EC7">
        <w:rPr>
          <w:rFonts w:hAnsi="Times New Roman" w:cs="Times New Roman"/>
          <w:color w:val="000000"/>
          <w:sz w:val="24"/>
          <w:szCs w:val="24"/>
        </w:rPr>
        <w:t> </w:t>
      </w:r>
      <w:r w:rsidRPr="00E95EC7">
        <w:rPr>
          <w:rFonts w:hAnsi="Times New Roman" w:cs="Times New Roman"/>
          <w:color w:val="000000"/>
          <w:sz w:val="24"/>
          <w:szCs w:val="24"/>
          <w:lang w:val="ru-RU"/>
        </w:rPr>
        <w:t>электронной подписи бухгалтерия учреждения осуществляет электронный документооборот по</w:t>
      </w:r>
      <w:r w:rsidRPr="00E95EC7">
        <w:rPr>
          <w:rFonts w:hAnsi="Times New Roman" w:cs="Times New Roman"/>
          <w:color w:val="000000"/>
          <w:sz w:val="24"/>
          <w:szCs w:val="24"/>
        </w:rPr>
        <w:t> </w:t>
      </w:r>
      <w:r w:rsidRPr="00E95EC7">
        <w:rPr>
          <w:rFonts w:hAnsi="Times New Roman" w:cs="Times New Roman"/>
          <w:color w:val="000000"/>
          <w:sz w:val="24"/>
          <w:szCs w:val="24"/>
          <w:lang w:val="ru-RU"/>
        </w:rPr>
        <w:t>следующим направлениям:</w:t>
      </w:r>
    </w:p>
    <w:p w:rsidR="00E95EC7" w:rsidRPr="00E95EC7" w:rsidRDefault="00E95EC7" w:rsidP="00E95EC7">
      <w:pPr>
        <w:ind w:firstLine="709"/>
        <w:contextualSpacing/>
        <w:jc w:val="both"/>
        <w:rPr>
          <w:rFonts w:hAnsi="Times New Roman" w:cs="Times New Roman"/>
          <w:color w:val="000000"/>
          <w:sz w:val="24"/>
          <w:szCs w:val="24"/>
          <w:lang w:val="ru-RU"/>
        </w:rPr>
      </w:pPr>
      <w:r w:rsidRPr="00E95EC7">
        <w:rPr>
          <w:rFonts w:hAnsi="Times New Roman" w:cs="Times New Roman"/>
          <w:color w:val="000000"/>
          <w:sz w:val="24"/>
          <w:szCs w:val="24"/>
          <w:lang w:val="ru-RU"/>
        </w:rPr>
        <w:t>-система электронного документооборота с</w:t>
      </w:r>
      <w:r w:rsidRPr="00E95EC7">
        <w:rPr>
          <w:rFonts w:hAnsi="Times New Roman" w:cs="Times New Roman"/>
          <w:color w:val="000000"/>
          <w:sz w:val="24"/>
          <w:szCs w:val="24"/>
        </w:rPr>
        <w:t> </w:t>
      </w:r>
      <w:r w:rsidRPr="00E95EC7">
        <w:rPr>
          <w:rFonts w:hAnsi="Times New Roman" w:cs="Times New Roman"/>
          <w:color w:val="000000"/>
          <w:sz w:val="24"/>
          <w:szCs w:val="24"/>
          <w:lang w:val="ru-RU"/>
        </w:rPr>
        <w:t>территориальным органом Федерального казначейства;</w:t>
      </w:r>
    </w:p>
    <w:p w:rsidR="00E95EC7" w:rsidRPr="00E95EC7" w:rsidRDefault="00E95EC7" w:rsidP="00E95EC7">
      <w:pPr>
        <w:ind w:firstLine="709"/>
        <w:contextualSpacing/>
        <w:jc w:val="both"/>
        <w:rPr>
          <w:rFonts w:hAnsi="Times New Roman" w:cs="Times New Roman"/>
          <w:color w:val="000000"/>
          <w:sz w:val="24"/>
          <w:szCs w:val="24"/>
          <w:lang w:val="ru-RU"/>
        </w:rPr>
      </w:pPr>
      <w:r w:rsidRPr="00E95EC7">
        <w:rPr>
          <w:rFonts w:hAnsi="Times New Roman" w:cs="Times New Roman"/>
          <w:color w:val="000000"/>
          <w:sz w:val="24"/>
          <w:szCs w:val="24"/>
          <w:lang w:val="ru-RU"/>
        </w:rPr>
        <w:t>-передача бухгалтерской (финансовой) отчетности в Департамент финансов города Москвы и Контрольно-счетную палату города Москвы;</w:t>
      </w:r>
    </w:p>
    <w:p w:rsidR="00E95EC7" w:rsidRPr="00E95EC7" w:rsidRDefault="00E95EC7" w:rsidP="00E95EC7">
      <w:pPr>
        <w:ind w:firstLine="709"/>
        <w:contextualSpacing/>
        <w:jc w:val="both"/>
        <w:rPr>
          <w:rFonts w:hAnsi="Times New Roman" w:cs="Times New Roman"/>
          <w:color w:val="000000"/>
          <w:sz w:val="24"/>
          <w:szCs w:val="24"/>
          <w:lang w:val="ru-RU"/>
        </w:rPr>
      </w:pPr>
      <w:r w:rsidRPr="00E95EC7">
        <w:rPr>
          <w:rFonts w:hAnsi="Times New Roman" w:cs="Times New Roman"/>
          <w:color w:val="000000"/>
          <w:sz w:val="24"/>
          <w:szCs w:val="24"/>
          <w:lang w:val="ru-RU"/>
        </w:rPr>
        <w:t>- передача отчетности по</w:t>
      </w:r>
      <w:r w:rsidRPr="00E95EC7">
        <w:rPr>
          <w:rFonts w:hAnsi="Times New Roman" w:cs="Times New Roman"/>
          <w:color w:val="000000"/>
          <w:sz w:val="24"/>
          <w:szCs w:val="24"/>
        </w:rPr>
        <w:t> </w:t>
      </w:r>
      <w:r w:rsidRPr="00E95EC7">
        <w:rPr>
          <w:rFonts w:hAnsi="Times New Roman" w:cs="Times New Roman"/>
          <w:color w:val="000000"/>
          <w:sz w:val="24"/>
          <w:szCs w:val="24"/>
          <w:lang w:val="ru-RU"/>
        </w:rPr>
        <w:t>налогам, сборам и</w:t>
      </w:r>
      <w:r w:rsidRPr="00E95EC7">
        <w:rPr>
          <w:rFonts w:hAnsi="Times New Roman" w:cs="Times New Roman"/>
          <w:color w:val="000000"/>
          <w:sz w:val="24"/>
          <w:szCs w:val="24"/>
        </w:rPr>
        <w:t> </w:t>
      </w:r>
      <w:r w:rsidRPr="00E95EC7">
        <w:rPr>
          <w:rFonts w:hAnsi="Times New Roman" w:cs="Times New Roman"/>
          <w:color w:val="000000"/>
          <w:sz w:val="24"/>
          <w:szCs w:val="24"/>
          <w:lang w:val="ru-RU"/>
        </w:rPr>
        <w:t>иным обязательным платежам в</w:t>
      </w:r>
      <w:r w:rsidRPr="00E95EC7">
        <w:rPr>
          <w:rFonts w:hAnsi="Times New Roman" w:cs="Times New Roman"/>
          <w:color w:val="000000"/>
          <w:sz w:val="24"/>
          <w:szCs w:val="24"/>
        </w:rPr>
        <w:t> </w:t>
      </w:r>
      <w:r w:rsidRPr="00E95EC7">
        <w:rPr>
          <w:rFonts w:hAnsi="Times New Roman" w:cs="Times New Roman"/>
          <w:color w:val="000000"/>
          <w:sz w:val="24"/>
          <w:szCs w:val="24"/>
          <w:lang w:val="ru-RU"/>
        </w:rPr>
        <w:t>инспекцию Федеральной налоговой службы;</w:t>
      </w:r>
    </w:p>
    <w:p w:rsidR="00E95EC7" w:rsidRPr="00E95EC7" w:rsidRDefault="00E95EC7" w:rsidP="00E95EC7">
      <w:pPr>
        <w:ind w:firstLine="709"/>
        <w:contextualSpacing/>
        <w:jc w:val="both"/>
        <w:rPr>
          <w:rFonts w:hAnsi="Times New Roman" w:cs="Times New Roman"/>
          <w:color w:val="000000"/>
          <w:sz w:val="24"/>
          <w:szCs w:val="24"/>
          <w:lang w:val="ru-RU"/>
        </w:rPr>
      </w:pPr>
      <w:r w:rsidRPr="00E95EC7">
        <w:rPr>
          <w:rFonts w:hAnsi="Times New Roman" w:cs="Times New Roman"/>
          <w:color w:val="000000"/>
          <w:sz w:val="24"/>
          <w:szCs w:val="24"/>
          <w:lang w:val="ru-RU"/>
        </w:rPr>
        <w:t>- передача отчетности в</w:t>
      </w:r>
      <w:r w:rsidRPr="00E95EC7">
        <w:rPr>
          <w:rFonts w:hAnsi="Times New Roman" w:cs="Times New Roman"/>
          <w:color w:val="000000"/>
          <w:sz w:val="24"/>
          <w:szCs w:val="24"/>
        </w:rPr>
        <w:t> </w:t>
      </w:r>
      <w:r w:rsidRPr="00E95EC7">
        <w:rPr>
          <w:rFonts w:hAnsi="Times New Roman" w:cs="Times New Roman"/>
          <w:color w:val="000000"/>
          <w:sz w:val="24"/>
          <w:szCs w:val="24"/>
          <w:lang w:val="ru-RU"/>
        </w:rPr>
        <w:t>отделение Фонда пенсионного и социального страхования.</w:t>
      </w:r>
    </w:p>
    <w:p w:rsidR="00E95EC7" w:rsidRPr="00E95EC7" w:rsidRDefault="00E95EC7" w:rsidP="00E95EC7">
      <w:pPr>
        <w:ind w:firstLine="709"/>
        <w:contextualSpacing/>
        <w:jc w:val="both"/>
        <w:rPr>
          <w:rFonts w:hAnsi="Times New Roman" w:cs="Times New Roman"/>
          <w:color w:val="000000"/>
          <w:sz w:val="24"/>
          <w:szCs w:val="24"/>
          <w:lang w:val="ru-RU"/>
        </w:rPr>
      </w:pPr>
      <w:r w:rsidRPr="00E95EC7">
        <w:rPr>
          <w:rFonts w:hAnsi="Times New Roman" w:cs="Times New Roman"/>
          <w:color w:val="000000"/>
          <w:sz w:val="24"/>
          <w:szCs w:val="24"/>
          <w:lang w:val="ru-RU"/>
        </w:rPr>
        <w:t>Обмен электронными документами с</w:t>
      </w:r>
      <w:r w:rsidRPr="00E95EC7">
        <w:rPr>
          <w:rFonts w:hAnsi="Times New Roman" w:cs="Times New Roman"/>
          <w:color w:val="000000"/>
          <w:sz w:val="24"/>
          <w:szCs w:val="24"/>
        </w:rPr>
        <w:t> </w:t>
      </w:r>
      <w:r w:rsidRPr="00E95EC7">
        <w:rPr>
          <w:rFonts w:hAnsi="Times New Roman" w:cs="Times New Roman"/>
          <w:color w:val="000000"/>
          <w:sz w:val="24"/>
          <w:szCs w:val="24"/>
          <w:lang w:val="ru-RU"/>
        </w:rPr>
        <w:t>территориальным органом Федерального казначейства осуществляется в Автоматизированной системе управления городскими</w:t>
      </w:r>
      <w:r w:rsidRPr="00E95EC7">
        <w:rPr>
          <w:rFonts w:hAnsi="Times New Roman" w:cs="Times New Roman"/>
          <w:b/>
          <w:bCs/>
          <w:color w:val="000000"/>
          <w:sz w:val="24"/>
          <w:szCs w:val="24"/>
          <w:lang w:val="ru-RU"/>
        </w:rPr>
        <w:t xml:space="preserve"> </w:t>
      </w:r>
      <w:r w:rsidRPr="00E95EC7">
        <w:rPr>
          <w:rFonts w:hAnsi="Times New Roman" w:cs="Times New Roman"/>
          <w:bCs/>
          <w:color w:val="000000"/>
          <w:sz w:val="24"/>
          <w:szCs w:val="24"/>
          <w:lang w:val="ru-RU"/>
        </w:rPr>
        <w:t>финансами</w:t>
      </w:r>
      <w:r w:rsidRPr="00E95EC7">
        <w:rPr>
          <w:rFonts w:hAnsi="Times New Roman" w:cs="Times New Roman"/>
          <w:color w:val="000000"/>
          <w:sz w:val="24"/>
          <w:szCs w:val="24"/>
          <w:lang w:val="ru-RU"/>
        </w:rPr>
        <w:t xml:space="preserve"> «АСУ ГФ» и Подсистеме информационного взаимодействия Автоматизированная система управления городскими</w:t>
      </w:r>
      <w:r w:rsidRPr="00E95EC7">
        <w:rPr>
          <w:rFonts w:hAnsi="Times New Roman" w:cs="Times New Roman"/>
          <w:b/>
          <w:bCs/>
          <w:color w:val="000000"/>
          <w:sz w:val="24"/>
          <w:szCs w:val="24"/>
          <w:lang w:val="ru-RU"/>
        </w:rPr>
        <w:t xml:space="preserve"> </w:t>
      </w:r>
      <w:r w:rsidRPr="00E95EC7">
        <w:rPr>
          <w:rFonts w:hAnsi="Times New Roman" w:cs="Times New Roman"/>
          <w:bCs/>
          <w:color w:val="000000"/>
          <w:sz w:val="24"/>
          <w:szCs w:val="24"/>
          <w:lang w:val="ru-RU"/>
        </w:rPr>
        <w:t>финансами</w:t>
      </w:r>
      <w:r w:rsidRPr="00E95EC7">
        <w:rPr>
          <w:rFonts w:hAnsi="Times New Roman" w:cs="Times New Roman"/>
          <w:color w:val="000000"/>
          <w:sz w:val="24"/>
          <w:szCs w:val="24"/>
          <w:lang w:val="ru-RU"/>
        </w:rPr>
        <w:t xml:space="preserve"> «ПИВ АСУ ГФ».</w:t>
      </w:r>
    </w:p>
    <w:p w:rsidR="00E95EC7" w:rsidRPr="00E95EC7" w:rsidRDefault="00E95EC7" w:rsidP="00E95EC7">
      <w:pPr>
        <w:ind w:firstLine="709"/>
        <w:contextualSpacing/>
        <w:jc w:val="both"/>
        <w:rPr>
          <w:rFonts w:hAnsi="Times New Roman" w:cs="Times New Roman"/>
          <w:color w:val="000000"/>
          <w:sz w:val="24"/>
          <w:szCs w:val="24"/>
          <w:lang w:val="ru-RU"/>
        </w:rPr>
      </w:pPr>
      <w:r w:rsidRPr="00E95EC7">
        <w:rPr>
          <w:rFonts w:hAnsi="Times New Roman" w:cs="Times New Roman"/>
          <w:color w:val="000000"/>
          <w:sz w:val="24"/>
          <w:szCs w:val="24"/>
          <w:lang w:val="ru-RU"/>
        </w:rPr>
        <w:t>Обмен электронными первичными документами внутри учреждения осуществляется с</w:t>
      </w:r>
      <w:r w:rsidRPr="00E95EC7">
        <w:rPr>
          <w:rFonts w:hAnsi="Times New Roman" w:cs="Times New Roman"/>
          <w:color w:val="000000"/>
          <w:sz w:val="24"/>
          <w:szCs w:val="24"/>
        </w:rPr>
        <w:t> </w:t>
      </w:r>
      <w:r w:rsidRPr="00E95EC7">
        <w:rPr>
          <w:rFonts w:hAnsi="Times New Roman" w:cs="Times New Roman"/>
          <w:color w:val="000000"/>
          <w:sz w:val="24"/>
          <w:szCs w:val="24"/>
          <w:lang w:val="ru-RU"/>
        </w:rPr>
        <w:t>использованием бухгалтерской программы «1С: Бухгалтерия государственного учреждения 8</w:t>
      </w:r>
      <w:r w:rsidRPr="00E95EC7">
        <w:rPr>
          <w:rFonts w:hAnsi="Times New Roman" w:cs="Times New Roman"/>
          <w:color w:val="000000"/>
          <w:sz w:val="24"/>
          <w:szCs w:val="24"/>
        </w:rPr>
        <w:t> </w:t>
      </w:r>
      <w:r w:rsidRPr="00E95EC7">
        <w:rPr>
          <w:rFonts w:hAnsi="Times New Roman" w:cs="Times New Roman"/>
          <w:color w:val="000000"/>
          <w:sz w:val="24"/>
          <w:szCs w:val="24"/>
          <w:lang w:val="ru-RU"/>
        </w:rPr>
        <w:t>КОРП». Сдача бухгалтерской (финансовой) отчетности</w:t>
      </w:r>
      <w:r w:rsidRPr="00E95EC7">
        <w:rPr>
          <w:rFonts w:hAnsi="Times New Roman" w:cs="Times New Roman"/>
          <w:color w:val="000000"/>
          <w:sz w:val="24"/>
          <w:szCs w:val="24"/>
        </w:rPr>
        <w:t> </w:t>
      </w:r>
      <w:r w:rsidRPr="00E95EC7">
        <w:rPr>
          <w:rFonts w:hAnsi="Times New Roman" w:cs="Times New Roman"/>
          <w:color w:val="000000"/>
          <w:sz w:val="24"/>
          <w:szCs w:val="24"/>
          <w:lang w:val="ru-RU"/>
        </w:rPr>
        <w:t>— в</w:t>
      </w:r>
      <w:r w:rsidRPr="00E95EC7">
        <w:rPr>
          <w:rFonts w:hAnsi="Times New Roman" w:cs="Times New Roman"/>
          <w:color w:val="000000"/>
          <w:sz w:val="24"/>
          <w:szCs w:val="24"/>
        </w:rPr>
        <w:t> </w:t>
      </w:r>
      <w:r w:rsidRPr="00E95EC7">
        <w:rPr>
          <w:rFonts w:hAnsi="Times New Roman" w:cs="Times New Roman"/>
          <w:color w:val="000000"/>
          <w:sz w:val="24"/>
          <w:szCs w:val="24"/>
          <w:lang w:val="ru-RU"/>
        </w:rPr>
        <w:t>«СВОД-СМАРТ».</w:t>
      </w:r>
    </w:p>
    <w:p w:rsidR="00120356" w:rsidRPr="00A13129" w:rsidRDefault="00E95EC7" w:rsidP="00E95EC7">
      <w:pPr>
        <w:ind w:firstLine="709"/>
        <w:contextualSpacing/>
        <w:jc w:val="both"/>
        <w:rPr>
          <w:rFonts w:hAnsi="Times New Roman" w:cs="Times New Roman"/>
          <w:color w:val="000000"/>
          <w:sz w:val="24"/>
          <w:szCs w:val="24"/>
          <w:lang w:val="ru-RU"/>
        </w:rPr>
      </w:pPr>
      <w:r w:rsidRPr="00E95EC7">
        <w:rPr>
          <w:rFonts w:hAnsi="Times New Roman" w:cs="Times New Roman"/>
          <w:color w:val="000000"/>
          <w:sz w:val="24"/>
          <w:szCs w:val="24"/>
          <w:lang w:val="ru-RU"/>
        </w:rPr>
        <w:t>Обмен финансовыми и</w:t>
      </w:r>
      <w:r w:rsidRPr="00E95EC7">
        <w:rPr>
          <w:rFonts w:hAnsi="Times New Roman" w:cs="Times New Roman"/>
          <w:color w:val="000000"/>
          <w:sz w:val="24"/>
          <w:szCs w:val="24"/>
        </w:rPr>
        <w:t> </w:t>
      </w:r>
      <w:r w:rsidRPr="00E95EC7">
        <w:rPr>
          <w:rFonts w:hAnsi="Times New Roman" w:cs="Times New Roman"/>
          <w:color w:val="000000"/>
          <w:sz w:val="24"/>
          <w:szCs w:val="24"/>
          <w:lang w:val="ru-RU"/>
        </w:rPr>
        <w:t>другими документами с</w:t>
      </w:r>
      <w:r w:rsidRPr="00E95EC7">
        <w:rPr>
          <w:rFonts w:hAnsi="Times New Roman" w:cs="Times New Roman"/>
          <w:color w:val="000000"/>
          <w:sz w:val="24"/>
          <w:szCs w:val="24"/>
        </w:rPr>
        <w:t> </w:t>
      </w:r>
      <w:r w:rsidRPr="00E95EC7">
        <w:rPr>
          <w:rFonts w:hAnsi="Times New Roman" w:cs="Times New Roman"/>
          <w:color w:val="000000"/>
          <w:sz w:val="24"/>
          <w:szCs w:val="24"/>
          <w:lang w:val="ru-RU"/>
        </w:rPr>
        <w:t>территориальным органом Федерального казначейства осуществляется в</w:t>
      </w:r>
      <w:r w:rsidRPr="00E95EC7">
        <w:rPr>
          <w:rFonts w:hAnsi="Times New Roman" w:cs="Times New Roman"/>
          <w:color w:val="000000"/>
          <w:sz w:val="24"/>
          <w:szCs w:val="24"/>
        </w:rPr>
        <w:t> </w:t>
      </w:r>
      <w:r w:rsidRPr="00E95EC7">
        <w:rPr>
          <w:rFonts w:hAnsi="Times New Roman" w:cs="Times New Roman"/>
          <w:color w:val="000000"/>
          <w:sz w:val="24"/>
          <w:szCs w:val="24"/>
          <w:lang w:val="ru-RU"/>
        </w:rPr>
        <w:t>системе удаленного финансового документооборота органов Федерального казначейства</w:t>
      </w:r>
      <w:r w:rsidRPr="00E95EC7">
        <w:rPr>
          <w:rFonts w:hAnsi="Times New Roman" w:cs="Times New Roman"/>
          <w:color w:val="000000"/>
          <w:sz w:val="24"/>
          <w:szCs w:val="24"/>
        </w:rPr>
        <w:t> </w:t>
      </w:r>
      <w:r w:rsidRPr="00E95EC7">
        <w:rPr>
          <w:rFonts w:hAnsi="Times New Roman" w:cs="Times New Roman"/>
          <w:color w:val="000000"/>
          <w:sz w:val="24"/>
          <w:szCs w:val="24"/>
          <w:lang w:val="ru-RU"/>
        </w:rPr>
        <w:t>— СУФД-</w:t>
      </w:r>
      <w:r w:rsidRPr="00E95EC7">
        <w:rPr>
          <w:rFonts w:hAnsi="Times New Roman" w:cs="Times New Roman"/>
          <w:color w:val="000000"/>
          <w:sz w:val="24"/>
          <w:szCs w:val="24"/>
        </w:rPr>
        <w:t>online</w:t>
      </w:r>
      <w:r w:rsidRPr="00E95EC7">
        <w:rPr>
          <w:rFonts w:hAnsi="Times New Roman" w:cs="Times New Roman"/>
          <w:color w:val="000000"/>
          <w:sz w:val="24"/>
          <w:szCs w:val="24"/>
          <w:lang w:val="ru-RU"/>
        </w:rPr>
        <w:t>.</w:t>
      </w:r>
    </w:p>
    <w:p w:rsidR="00120356" w:rsidRPr="00A13129" w:rsidRDefault="00E95EC7"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4</w:t>
      </w:r>
      <w:r w:rsidR="00FA100C" w:rsidRPr="00A13129">
        <w:rPr>
          <w:rFonts w:hAnsi="Times New Roman" w:cs="Times New Roman"/>
          <w:color w:val="000000"/>
          <w:sz w:val="24"/>
          <w:szCs w:val="24"/>
          <w:lang w:val="ru-RU"/>
        </w:rPr>
        <w:t>. При оформлении фактов хозяйственной жизни применяются унифицированные формы первичных учетных документов</w:t>
      </w:r>
      <w:r w:rsidR="00FA100C">
        <w:rPr>
          <w:rFonts w:hAnsi="Times New Roman" w:cs="Times New Roman"/>
          <w:color w:val="000000"/>
          <w:sz w:val="24"/>
          <w:szCs w:val="24"/>
        </w:rPr>
        <w:t> </w:t>
      </w:r>
      <w:r w:rsidR="00FA100C" w:rsidRPr="00A13129">
        <w:rPr>
          <w:rFonts w:hAnsi="Times New Roman" w:cs="Times New Roman"/>
          <w:color w:val="000000"/>
          <w:sz w:val="24"/>
          <w:szCs w:val="24"/>
          <w:lang w:val="ru-RU"/>
        </w:rPr>
        <w:t>в соответствии с приказами Минфина</w:t>
      </w:r>
      <w:r w:rsidR="00FA100C">
        <w:rPr>
          <w:rFonts w:hAnsi="Times New Roman" w:cs="Times New Roman"/>
          <w:color w:val="000000"/>
          <w:sz w:val="24"/>
          <w:szCs w:val="24"/>
        </w:rPr>
        <w:t> </w:t>
      </w:r>
      <w:r w:rsidR="00FA100C" w:rsidRPr="00A13129">
        <w:rPr>
          <w:rFonts w:hAnsi="Times New Roman" w:cs="Times New Roman"/>
          <w:color w:val="000000"/>
          <w:sz w:val="24"/>
          <w:szCs w:val="24"/>
          <w:lang w:val="ru-RU"/>
        </w:rPr>
        <w:t>от 30.03.2015 № 52н,</w:t>
      </w:r>
      <w:r w:rsidR="00FA100C">
        <w:rPr>
          <w:rFonts w:hAnsi="Times New Roman" w:cs="Times New Roman"/>
          <w:color w:val="000000"/>
          <w:sz w:val="24"/>
          <w:szCs w:val="24"/>
        </w:rPr>
        <w:t> </w:t>
      </w:r>
      <w:r w:rsidR="00FA100C" w:rsidRPr="00A13129">
        <w:rPr>
          <w:rFonts w:hAnsi="Times New Roman" w:cs="Times New Roman"/>
          <w:color w:val="000000"/>
          <w:sz w:val="24"/>
          <w:szCs w:val="24"/>
          <w:lang w:val="ru-RU"/>
        </w:rPr>
        <w:t xml:space="preserve">от 15.04.2021 № 61н. При оформлении фактов хозяйственной жизни, по которым не предусмотрены типовые формы, применяются </w:t>
      </w:r>
      <w:r>
        <w:rPr>
          <w:rFonts w:hAnsi="Times New Roman" w:cs="Times New Roman"/>
          <w:color w:val="000000"/>
          <w:sz w:val="24"/>
          <w:szCs w:val="24"/>
          <w:lang w:val="ru-RU"/>
        </w:rPr>
        <w:t>самостоятельно разработанные формы либо унифицированные формы, дополненные необходимыми реквизитами</w:t>
      </w:r>
      <w:r w:rsidR="00FA100C" w:rsidRPr="00A13129">
        <w:rPr>
          <w:rFonts w:hAnsi="Times New Roman" w:cs="Times New Roman"/>
          <w:color w:val="000000"/>
          <w:sz w:val="24"/>
          <w:szCs w:val="24"/>
          <w:lang w:val="ru-RU"/>
        </w:rPr>
        <w:t>.</w:t>
      </w:r>
    </w:p>
    <w:p w:rsidR="00120356" w:rsidRPr="00A13129" w:rsidRDefault="00E95EC7"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5</w:t>
      </w:r>
      <w:r w:rsidR="00FA100C" w:rsidRPr="00A13129">
        <w:rPr>
          <w:rFonts w:hAnsi="Times New Roman" w:cs="Times New Roman"/>
          <w:color w:val="000000"/>
          <w:sz w:val="24"/>
          <w:szCs w:val="24"/>
          <w:lang w:val="ru-RU"/>
        </w:rPr>
        <w:t xml:space="preserve">. Бухучет ведется по первичным документам, которые проверены </w:t>
      </w:r>
      <w:r>
        <w:rPr>
          <w:rFonts w:hAnsi="Times New Roman" w:cs="Times New Roman"/>
          <w:color w:val="000000"/>
          <w:sz w:val="24"/>
          <w:szCs w:val="24"/>
          <w:lang w:val="ru-RU"/>
        </w:rPr>
        <w:t>главным бухгалтером учреждения</w:t>
      </w:r>
      <w:r w:rsidR="00FA100C" w:rsidRPr="00A13129">
        <w:rPr>
          <w:rFonts w:hAnsi="Times New Roman" w:cs="Times New Roman"/>
          <w:color w:val="000000"/>
          <w:sz w:val="24"/>
          <w:szCs w:val="24"/>
          <w:lang w:val="ru-RU"/>
        </w:rPr>
        <w:t>.</w:t>
      </w:r>
    </w:p>
    <w:p w:rsidR="00120356" w:rsidRPr="00A13129" w:rsidRDefault="00E95EC7"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6</w:t>
      </w:r>
      <w:r w:rsidR="00FA100C" w:rsidRPr="00A13129">
        <w:rPr>
          <w:rFonts w:hAnsi="Times New Roman" w:cs="Times New Roman"/>
          <w:color w:val="000000"/>
          <w:sz w:val="24"/>
          <w:szCs w:val="24"/>
          <w:lang w:val="ru-RU"/>
        </w:rPr>
        <w:t xml:space="preserve">. Инвентаризация активов и обязательств проводится в соответствии с Порядком проведения инвентаризации, утвержденным в приложении </w:t>
      </w:r>
      <w:r>
        <w:rPr>
          <w:rFonts w:hAnsi="Times New Roman" w:cs="Times New Roman"/>
          <w:color w:val="000000"/>
          <w:sz w:val="24"/>
          <w:szCs w:val="24"/>
          <w:lang w:val="ru-RU"/>
        </w:rPr>
        <w:t>7</w:t>
      </w:r>
      <w:r w:rsidR="00FA100C">
        <w:rPr>
          <w:rFonts w:hAnsi="Times New Roman" w:cs="Times New Roman"/>
          <w:color w:val="000000"/>
          <w:sz w:val="24"/>
          <w:szCs w:val="24"/>
        </w:rPr>
        <w:t> </w:t>
      </w:r>
      <w:r w:rsidR="00FA100C" w:rsidRPr="00A13129">
        <w:rPr>
          <w:rFonts w:hAnsi="Times New Roman" w:cs="Times New Roman"/>
          <w:color w:val="000000"/>
          <w:sz w:val="24"/>
          <w:szCs w:val="24"/>
          <w:lang w:val="ru-RU"/>
        </w:rPr>
        <w:t>к настоящей учетной политике, и ежегодными приказами учреждения о проведении инвентаризации объектов бухучета.</w:t>
      </w:r>
    </w:p>
    <w:p w:rsidR="00120356" w:rsidRPr="00A13129" w:rsidRDefault="00E95EC7"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7</w:t>
      </w:r>
      <w:r w:rsidR="00FA100C" w:rsidRPr="00A13129">
        <w:rPr>
          <w:rFonts w:hAnsi="Times New Roman" w:cs="Times New Roman"/>
          <w:color w:val="000000"/>
          <w:sz w:val="24"/>
          <w:szCs w:val="24"/>
          <w:lang w:val="ru-RU"/>
        </w:rPr>
        <w:t>.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120356" w:rsidRPr="00A13129" w:rsidRDefault="00E95EC7"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8</w:t>
      </w:r>
      <w:r w:rsidR="00FA100C" w:rsidRPr="00A13129">
        <w:rPr>
          <w:rFonts w:hAnsi="Times New Roman" w:cs="Times New Roman"/>
          <w:color w:val="000000"/>
          <w:sz w:val="24"/>
          <w:szCs w:val="24"/>
          <w:lang w:val="ru-RU"/>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E95EC7" w:rsidRDefault="00E95EC7"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9</w:t>
      </w:r>
      <w:r w:rsidR="00FA100C" w:rsidRPr="00A13129">
        <w:rPr>
          <w:rFonts w:hAnsi="Times New Roman" w:cs="Times New Roman"/>
          <w:color w:val="000000"/>
          <w:sz w:val="24"/>
          <w:szCs w:val="24"/>
          <w:lang w:val="ru-RU"/>
        </w:rPr>
        <w:t>. Учреждение учитывает в составе основных средств материальные объекты имущества</w:t>
      </w:r>
      <w:r w:rsidR="00FA100C">
        <w:rPr>
          <w:rFonts w:hAnsi="Times New Roman" w:cs="Times New Roman"/>
          <w:color w:val="000000"/>
          <w:sz w:val="24"/>
          <w:szCs w:val="24"/>
        </w:rPr>
        <w:t> </w:t>
      </w:r>
      <w:r w:rsidR="00FA100C" w:rsidRPr="00A13129">
        <w:rPr>
          <w:rFonts w:hAnsi="Times New Roman" w:cs="Times New Roman"/>
          <w:color w:val="000000"/>
          <w:sz w:val="24"/>
          <w:szCs w:val="24"/>
          <w:lang w:val="ru-RU"/>
        </w:rPr>
        <w:t>независимо от их стоимости</w:t>
      </w:r>
      <w:r w:rsidR="00FA100C">
        <w:rPr>
          <w:rFonts w:hAnsi="Times New Roman" w:cs="Times New Roman"/>
          <w:color w:val="000000"/>
          <w:sz w:val="24"/>
          <w:szCs w:val="24"/>
        </w:rPr>
        <w:t> </w:t>
      </w:r>
      <w:r w:rsidR="00FA100C" w:rsidRPr="00A13129">
        <w:rPr>
          <w:rFonts w:hAnsi="Times New Roman" w:cs="Times New Roman"/>
          <w:color w:val="000000"/>
          <w:sz w:val="24"/>
          <w:szCs w:val="24"/>
          <w:lang w:val="ru-RU"/>
        </w:rPr>
        <w:t xml:space="preserve">со сроком полезного использования более 12 месяцев, а также инвентарь. </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1</w:t>
      </w:r>
      <w:r w:rsidR="00E95EC7">
        <w:rPr>
          <w:rFonts w:hAnsi="Times New Roman" w:cs="Times New Roman"/>
          <w:color w:val="000000"/>
          <w:sz w:val="24"/>
          <w:szCs w:val="24"/>
          <w:lang w:val="ru-RU"/>
        </w:rPr>
        <w:t>0</w:t>
      </w:r>
      <w:r w:rsidRPr="00A13129">
        <w:rPr>
          <w:rFonts w:hAnsi="Times New Roman" w:cs="Times New Roman"/>
          <w:color w:val="000000"/>
          <w:sz w:val="24"/>
          <w:szCs w:val="24"/>
          <w:lang w:val="ru-RU"/>
        </w:rPr>
        <w:t>.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120356" w:rsidRPr="00A13129" w:rsidRDefault="00FA100C" w:rsidP="00A13129">
      <w:pPr>
        <w:numPr>
          <w:ilvl w:val="0"/>
          <w:numId w:val="2"/>
        </w:numPr>
        <w:ind w:left="780" w:right="180" w:firstLine="709"/>
        <w:contextualSpacing/>
        <w:jc w:val="both"/>
        <w:rPr>
          <w:rFonts w:hAnsi="Times New Roman" w:cs="Times New Roman"/>
          <w:color w:val="000000"/>
          <w:sz w:val="24"/>
          <w:szCs w:val="24"/>
          <w:lang w:val="ru-RU"/>
        </w:rPr>
      </w:pPr>
      <w:proofErr w:type="gramStart"/>
      <w:r w:rsidRPr="00A13129">
        <w:rPr>
          <w:rFonts w:hAnsi="Times New Roman" w:cs="Times New Roman"/>
          <w:color w:val="000000"/>
          <w:sz w:val="24"/>
          <w:szCs w:val="24"/>
          <w:lang w:val="ru-RU"/>
        </w:rPr>
        <w:t>мебель</w:t>
      </w:r>
      <w:proofErr w:type="gramEnd"/>
      <w:r w:rsidRPr="00A13129">
        <w:rPr>
          <w:rFonts w:hAnsi="Times New Roman" w:cs="Times New Roman"/>
          <w:color w:val="000000"/>
          <w:sz w:val="24"/>
          <w:szCs w:val="24"/>
          <w:lang w:val="ru-RU"/>
        </w:rPr>
        <w:t xml:space="preserve"> для обстановки одного помещения: столы, стулья, стеллажи, шкафы, полки;</w:t>
      </w:r>
    </w:p>
    <w:p w:rsidR="00120356" w:rsidRPr="00A13129" w:rsidRDefault="00FA100C" w:rsidP="00A13129">
      <w:pPr>
        <w:numPr>
          <w:ilvl w:val="0"/>
          <w:numId w:val="2"/>
        </w:numPr>
        <w:ind w:left="780" w:right="180" w:firstLine="709"/>
        <w:contextualSpacing/>
        <w:jc w:val="both"/>
        <w:rPr>
          <w:rFonts w:hAnsi="Times New Roman" w:cs="Times New Roman"/>
          <w:color w:val="000000"/>
          <w:sz w:val="24"/>
          <w:szCs w:val="24"/>
          <w:lang w:val="ru-RU"/>
        </w:rPr>
      </w:pPr>
      <w:proofErr w:type="gramStart"/>
      <w:r w:rsidRPr="00A13129">
        <w:rPr>
          <w:rFonts w:hAnsi="Times New Roman" w:cs="Times New Roman"/>
          <w:color w:val="000000"/>
          <w:sz w:val="24"/>
          <w:szCs w:val="24"/>
          <w:lang w:val="ru-RU"/>
        </w:rPr>
        <w:t>компьютерное</w:t>
      </w:r>
      <w:proofErr w:type="gramEnd"/>
      <w:r w:rsidRPr="00A13129">
        <w:rPr>
          <w:rFonts w:hAnsi="Times New Roman" w:cs="Times New Roman"/>
          <w:color w:val="000000"/>
          <w:sz w:val="24"/>
          <w:szCs w:val="24"/>
          <w:lang w:val="ru-RU"/>
        </w:rPr>
        <w:t xml:space="preserve">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1</w:t>
      </w:r>
      <w:r w:rsidR="0054122A">
        <w:rPr>
          <w:rFonts w:hAnsi="Times New Roman" w:cs="Times New Roman"/>
          <w:color w:val="000000"/>
          <w:sz w:val="24"/>
          <w:szCs w:val="24"/>
          <w:lang w:val="ru-RU"/>
        </w:rPr>
        <w:t>1</w:t>
      </w:r>
      <w:r w:rsidRPr="00A13129">
        <w:rPr>
          <w:rFonts w:hAnsi="Times New Roman" w:cs="Times New Roman"/>
          <w:color w:val="000000"/>
          <w:sz w:val="24"/>
          <w:szCs w:val="24"/>
          <w:lang w:val="ru-RU"/>
        </w:rPr>
        <w:t xml:space="preserve">. Не считается существенной стоимость до </w:t>
      </w:r>
      <w:r w:rsidR="0054122A">
        <w:rPr>
          <w:rFonts w:hAnsi="Times New Roman" w:cs="Times New Roman"/>
          <w:color w:val="000000"/>
          <w:sz w:val="24"/>
          <w:szCs w:val="24"/>
          <w:lang w:val="ru-RU"/>
        </w:rPr>
        <w:t xml:space="preserve">20 000 </w:t>
      </w:r>
      <w:r w:rsidRPr="00A13129">
        <w:rPr>
          <w:rFonts w:hAnsi="Times New Roman" w:cs="Times New Roman"/>
          <w:color w:val="000000"/>
          <w:sz w:val="24"/>
          <w:szCs w:val="24"/>
          <w:lang w:val="ru-RU"/>
        </w:rPr>
        <w:t>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120356" w:rsidRDefault="00FA100C" w:rsidP="00A13129">
      <w:pPr>
        <w:ind w:firstLine="709"/>
        <w:contextualSpacing/>
        <w:jc w:val="both"/>
        <w:rPr>
          <w:rFonts w:hAnsi="Times New Roman" w:cs="Times New Roman"/>
          <w:color w:val="000000"/>
          <w:sz w:val="24"/>
          <w:szCs w:val="24"/>
        </w:rPr>
      </w:pPr>
      <w:r w:rsidRPr="00A13129">
        <w:rPr>
          <w:rFonts w:hAnsi="Times New Roman" w:cs="Times New Roman"/>
          <w:color w:val="000000"/>
          <w:sz w:val="24"/>
          <w:szCs w:val="24"/>
          <w:lang w:val="ru-RU"/>
        </w:rPr>
        <w:t>1</w:t>
      </w:r>
      <w:r w:rsidR="0054122A">
        <w:rPr>
          <w:rFonts w:hAnsi="Times New Roman" w:cs="Times New Roman"/>
          <w:color w:val="000000"/>
          <w:sz w:val="24"/>
          <w:szCs w:val="24"/>
          <w:lang w:val="ru-RU"/>
        </w:rPr>
        <w:t>2</w:t>
      </w:r>
      <w:r w:rsidRPr="00A13129">
        <w:rPr>
          <w:rFonts w:hAnsi="Times New Roman" w:cs="Times New Roman"/>
          <w:color w:val="000000"/>
          <w:sz w:val="24"/>
          <w:szCs w:val="24"/>
          <w:lang w:val="ru-RU"/>
        </w:rPr>
        <w:t>.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A13129">
        <w:rPr>
          <w:rFonts w:hAnsi="Times New Roman" w:cs="Times New Roman"/>
          <w:color w:val="000000"/>
          <w:sz w:val="24"/>
          <w:szCs w:val="24"/>
          <w:lang w:val="ru-RU"/>
        </w:rPr>
        <w:t>выбываемых</w:t>
      </w:r>
      <w:proofErr w:type="spellEnd"/>
      <w:r w:rsidRPr="00A13129">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54122A" w:rsidRPr="0054122A" w:rsidRDefault="0054122A" w:rsidP="0054122A">
      <w:pPr>
        <w:numPr>
          <w:ilvl w:val="0"/>
          <w:numId w:val="12"/>
        </w:numPr>
        <w:ind w:firstLine="840"/>
        <w:contextualSpacing/>
        <w:jc w:val="both"/>
        <w:rPr>
          <w:rFonts w:hAnsi="Times New Roman" w:cs="Times New Roman"/>
          <w:color w:val="000000"/>
          <w:sz w:val="24"/>
          <w:szCs w:val="24"/>
        </w:rPr>
      </w:pPr>
      <w:proofErr w:type="spellStart"/>
      <w:r w:rsidRPr="0054122A">
        <w:rPr>
          <w:rFonts w:hAnsi="Times New Roman" w:cs="Times New Roman"/>
          <w:color w:val="000000"/>
          <w:sz w:val="24"/>
          <w:szCs w:val="24"/>
        </w:rPr>
        <w:t>машины</w:t>
      </w:r>
      <w:proofErr w:type="spellEnd"/>
      <w:r w:rsidRPr="0054122A">
        <w:rPr>
          <w:rFonts w:hAnsi="Times New Roman" w:cs="Times New Roman"/>
          <w:color w:val="000000"/>
          <w:sz w:val="24"/>
          <w:szCs w:val="24"/>
        </w:rPr>
        <w:t xml:space="preserve"> и </w:t>
      </w:r>
      <w:proofErr w:type="spellStart"/>
      <w:r w:rsidRPr="0054122A">
        <w:rPr>
          <w:rFonts w:hAnsi="Times New Roman" w:cs="Times New Roman"/>
          <w:color w:val="000000"/>
          <w:sz w:val="24"/>
          <w:szCs w:val="24"/>
        </w:rPr>
        <w:t>оборудование</w:t>
      </w:r>
      <w:proofErr w:type="spellEnd"/>
      <w:r w:rsidRPr="0054122A">
        <w:rPr>
          <w:rFonts w:hAnsi="Times New Roman" w:cs="Times New Roman"/>
          <w:color w:val="000000"/>
          <w:sz w:val="24"/>
          <w:szCs w:val="24"/>
        </w:rPr>
        <w:t>;</w:t>
      </w:r>
    </w:p>
    <w:p w:rsidR="0054122A" w:rsidRPr="0054122A" w:rsidRDefault="0054122A" w:rsidP="0054122A">
      <w:pPr>
        <w:numPr>
          <w:ilvl w:val="0"/>
          <w:numId w:val="12"/>
        </w:numPr>
        <w:ind w:firstLine="840"/>
        <w:contextualSpacing/>
        <w:jc w:val="both"/>
        <w:rPr>
          <w:rFonts w:hAnsi="Times New Roman" w:cs="Times New Roman"/>
          <w:color w:val="000000"/>
          <w:sz w:val="24"/>
          <w:szCs w:val="24"/>
        </w:rPr>
      </w:pPr>
      <w:proofErr w:type="spellStart"/>
      <w:proofErr w:type="gramStart"/>
      <w:r w:rsidRPr="0054122A">
        <w:rPr>
          <w:rFonts w:hAnsi="Times New Roman" w:cs="Times New Roman"/>
          <w:color w:val="000000"/>
          <w:sz w:val="24"/>
          <w:szCs w:val="24"/>
        </w:rPr>
        <w:t>инвентарь</w:t>
      </w:r>
      <w:proofErr w:type="spellEnd"/>
      <w:proofErr w:type="gramEnd"/>
      <w:r w:rsidRPr="0054122A">
        <w:rPr>
          <w:rFonts w:hAnsi="Times New Roman" w:cs="Times New Roman"/>
          <w:color w:val="000000"/>
          <w:sz w:val="24"/>
          <w:szCs w:val="24"/>
        </w:rPr>
        <w:t xml:space="preserve"> </w:t>
      </w:r>
      <w:proofErr w:type="spellStart"/>
      <w:r w:rsidRPr="0054122A">
        <w:rPr>
          <w:rFonts w:hAnsi="Times New Roman" w:cs="Times New Roman"/>
          <w:color w:val="000000"/>
          <w:sz w:val="24"/>
          <w:szCs w:val="24"/>
        </w:rPr>
        <w:t>производственный</w:t>
      </w:r>
      <w:proofErr w:type="spellEnd"/>
      <w:r w:rsidRPr="0054122A">
        <w:rPr>
          <w:rFonts w:hAnsi="Times New Roman" w:cs="Times New Roman"/>
          <w:color w:val="000000"/>
          <w:sz w:val="24"/>
          <w:szCs w:val="24"/>
        </w:rPr>
        <w:t xml:space="preserve"> и </w:t>
      </w:r>
      <w:proofErr w:type="spellStart"/>
      <w:r w:rsidRPr="0054122A">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120356" w:rsidRPr="0054122A"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1</w:t>
      </w:r>
      <w:r w:rsidR="0054122A">
        <w:rPr>
          <w:rFonts w:hAnsi="Times New Roman" w:cs="Times New Roman"/>
          <w:color w:val="000000"/>
          <w:sz w:val="24"/>
          <w:szCs w:val="24"/>
          <w:lang w:val="ru-RU"/>
        </w:rPr>
        <w:t>3</w:t>
      </w:r>
      <w:r w:rsidRPr="00A13129">
        <w:rPr>
          <w:rFonts w:hAnsi="Times New Roman" w:cs="Times New Roman"/>
          <w:color w:val="000000"/>
          <w:sz w:val="24"/>
          <w:szCs w:val="24"/>
          <w:lang w:val="ru-RU"/>
        </w:rPr>
        <w:t xml:space="preserve">. В случае частичной ликвидации или </w:t>
      </w:r>
      <w:proofErr w:type="spellStart"/>
      <w:r w:rsidRPr="00A13129">
        <w:rPr>
          <w:rFonts w:hAnsi="Times New Roman" w:cs="Times New Roman"/>
          <w:color w:val="000000"/>
          <w:sz w:val="24"/>
          <w:szCs w:val="24"/>
          <w:lang w:val="ru-RU"/>
        </w:rPr>
        <w:t>разукомплектации</w:t>
      </w:r>
      <w:proofErr w:type="spellEnd"/>
      <w:r w:rsidRPr="00A13129">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54122A">
        <w:rPr>
          <w:rFonts w:hAnsi="Times New Roman" w:cs="Times New Roman"/>
          <w:color w:val="000000"/>
          <w:sz w:val="24"/>
          <w:szCs w:val="24"/>
          <w:lang w:val="ru-RU"/>
        </w:rPr>
        <w:t>(в порядке убывания важности):</w:t>
      </w:r>
    </w:p>
    <w:p w:rsidR="00120356" w:rsidRDefault="00FA100C" w:rsidP="00A13129">
      <w:pPr>
        <w:numPr>
          <w:ilvl w:val="0"/>
          <w:numId w:val="4"/>
        </w:numPr>
        <w:ind w:left="780" w:right="180" w:firstLine="709"/>
        <w:contextualSpacing/>
        <w:jc w:val="both"/>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120356" w:rsidRDefault="00FA100C" w:rsidP="00A13129">
      <w:pPr>
        <w:numPr>
          <w:ilvl w:val="0"/>
          <w:numId w:val="4"/>
        </w:numPr>
        <w:ind w:left="780" w:right="180" w:firstLine="709"/>
        <w:contextualSpacing/>
        <w:jc w:val="both"/>
        <w:rPr>
          <w:rFonts w:hAnsi="Times New Roman" w:cs="Times New Roman"/>
          <w:color w:val="000000"/>
          <w:sz w:val="24"/>
          <w:szCs w:val="24"/>
        </w:rPr>
      </w:pPr>
      <w:r>
        <w:rPr>
          <w:rFonts w:hAnsi="Times New Roman" w:cs="Times New Roman"/>
          <w:color w:val="000000"/>
          <w:sz w:val="24"/>
          <w:szCs w:val="24"/>
        </w:rPr>
        <w:t>объему;</w:t>
      </w:r>
    </w:p>
    <w:p w:rsidR="00120356" w:rsidRDefault="00FA100C" w:rsidP="00A13129">
      <w:pPr>
        <w:numPr>
          <w:ilvl w:val="0"/>
          <w:numId w:val="4"/>
        </w:numPr>
        <w:ind w:left="780" w:right="180" w:firstLine="709"/>
        <w:contextualSpacing/>
        <w:jc w:val="both"/>
        <w:rPr>
          <w:rFonts w:hAnsi="Times New Roman" w:cs="Times New Roman"/>
          <w:color w:val="000000"/>
          <w:sz w:val="24"/>
          <w:szCs w:val="24"/>
        </w:rPr>
      </w:pPr>
      <w:r>
        <w:rPr>
          <w:rFonts w:hAnsi="Times New Roman" w:cs="Times New Roman"/>
          <w:color w:val="000000"/>
          <w:sz w:val="24"/>
          <w:szCs w:val="24"/>
        </w:rPr>
        <w:t>весу;</w:t>
      </w:r>
    </w:p>
    <w:p w:rsidR="00120356" w:rsidRPr="00A13129" w:rsidRDefault="00FA100C" w:rsidP="0054122A">
      <w:pPr>
        <w:numPr>
          <w:ilvl w:val="0"/>
          <w:numId w:val="4"/>
        </w:numPr>
        <w:tabs>
          <w:tab w:val="clear" w:pos="720"/>
        </w:tabs>
        <w:ind w:left="2127" w:right="180" w:hanging="638"/>
        <w:contextualSpacing/>
        <w:jc w:val="both"/>
        <w:rPr>
          <w:rFonts w:hAnsi="Times New Roman" w:cs="Times New Roman"/>
          <w:color w:val="000000"/>
          <w:sz w:val="24"/>
          <w:szCs w:val="24"/>
          <w:lang w:val="ru-RU"/>
        </w:rPr>
      </w:pPr>
      <w:proofErr w:type="gramStart"/>
      <w:r w:rsidRPr="00A13129">
        <w:rPr>
          <w:rFonts w:hAnsi="Times New Roman" w:cs="Times New Roman"/>
          <w:color w:val="000000"/>
          <w:sz w:val="24"/>
          <w:szCs w:val="24"/>
          <w:lang w:val="ru-RU"/>
        </w:rPr>
        <w:t>иному</w:t>
      </w:r>
      <w:proofErr w:type="gramEnd"/>
      <w:r w:rsidRPr="00A13129">
        <w:rPr>
          <w:rFonts w:hAnsi="Times New Roman" w:cs="Times New Roman"/>
          <w:color w:val="000000"/>
          <w:sz w:val="24"/>
          <w:szCs w:val="24"/>
          <w:lang w:val="ru-RU"/>
        </w:rPr>
        <w:t xml:space="preserve"> показателю, установленному комиссией по поступлению и выбытию активов.</w:t>
      </w:r>
    </w:p>
    <w:p w:rsidR="0054122A" w:rsidRPr="0054122A" w:rsidRDefault="00FA100C" w:rsidP="0054122A">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1</w:t>
      </w:r>
      <w:r w:rsidR="0054122A">
        <w:rPr>
          <w:rFonts w:hAnsi="Times New Roman" w:cs="Times New Roman"/>
          <w:color w:val="000000"/>
          <w:sz w:val="24"/>
          <w:szCs w:val="24"/>
          <w:lang w:val="ru-RU"/>
        </w:rPr>
        <w:t>4</w:t>
      </w:r>
      <w:r w:rsidRPr="00A13129">
        <w:rPr>
          <w:rFonts w:hAnsi="Times New Roman" w:cs="Times New Roman"/>
          <w:color w:val="000000"/>
          <w:sz w:val="24"/>
          <w:szCs w:val="24"/>
          <w:lang w:val="ru-RU"/>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A13129">
        <w:rPr>
          <w:rFonts w:hAnsi="Times New Roman" w:cs="Times New Roman"/>
          <w:color w:val="000000"/>
          <w:sz w:val="24"/>
          <w:szCs w:val="24"/>
          <w:lang w:val="ru-RU"/>
        </w:rPr>
        <w:t>дооборудований</w:t>
      </w:r>
      <w:proofErr w:type="spellEnd"/>
      <w:r w:rsidRPr="00A13129">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Pr="0054122A">
        <w:rPr>
          <w:rFonts w:hAnsi="Times New Roman" w:cs="Times New Roman"/>
          <w:color w:val="000000"/>
          <w:sz w:val="24"/>
          <w:szCs w:val="24"/>
          <w:lang w:val="ru-RU"/>
        </w:rPr>
        <w:t>Данное правило применяется к следующим группам основных средств:</w:t>
      </w:r>
      <w:r w:rsidR="0054122A">
        <w:rPr>
          <w:rFonts w:hAnsi="Times New Roman" w:cs="Times New Roman"/>
          <w:color w:val="000000"/>
          <w:sz w:val="24"/>
          <w:szCs w:val="24"/>
          <w:lang w:val="ru-RU"/>
        </w:rPr>
        <w:t xml:space="preserve"> </w:t>
      </w:r>
      <w:r w:rsidR="0054122A" w:rsidRPr="0054122A">
        <w:rPr>
          <w:rFonts w:hAnsi="Times New Roman" w:cs="Times New Roman"/>
          <w:color w:val="000000"/>
          <w:sz w:val="24"/>
          <w:szCs w:val="24"/>
          <w:lang w:val="ru-RU"/>
        </w:rPr>
        <w:t>машины и оборудование</w:t>
      </w:r>
      <w:r w:rsidR="0054122A">
        <w:rPr>
          <w:rFonts w:hAnsi="Times New Roman" w:cs="Times New Roman"/>
          <w:color w:val="000000"/>
          <w:sz w:val="24"/>
          <w:szCs w:val="24"/>
          <w:lang w:val="ru-RU"/>
        </w:rPr>
        <w:t>.</w:t>
      </w:r>
      <w:r w:rsidR="0054122A" w:rsidRPr="0054122A">
        <w:rPr>
          <w:rFonts w:hAnsi="Times New Roman" w:cs="Times New Roman"/>
          <w:color w:val="000000"/>
          <w:sz w:val="24"/>
          <w:szCs w:val="24"/>
          <w:lang w:val="ru-RU"/>
        </w:rPr>
        <w:t xml:space="preserve"> </w:t>
      </w:r>
    </w:p>
    <w:p w:rsidR="00120356" w:rsidRPr="0054122A" w:rsidRDefault="00FA100C" w:rsidP="0054122A">
      <w:pPr>
        <w:ind w:right="180" w:firstLine="709"/>
        <w:contextualSpacing/>
        <w:jc w:val="both"/>
        <w:rPr>
          <w:rFonts w:hAnsi="Times New Roman" w:cs="Times New Roman"/>
          <w:color w:val="000000"/>
          <w:sz w:val="24"/>
          <w:szCs w:val="24"/>
          <w:lang w:val="ru-RU"/>
        </w:rPr>
      </w:pPr>
      <w:r w:rsidRPr="0054122A">
        <w:rPr>
          <w:rFonts w:hAnsi="Times New Roman" w:cs="Times New Roman"/>
          <w:color w:val="000000"/>
          <w:sz w:val="24"/>
          <w:szCs w:val="24"/>
          <w:lang w:val="ru-RU"/>
        </w:rPr>
        <w:t>1</w:t>
      </w:r>
      <w:r w:rsidR="0054122A">
        <w:rPr>
          <w:rFonts w:hAnsi="Times New Roman" w:cs="Times New Roman"/>
          <w:color w:val="000000"/>
          <w:sz w:val="24"/>
          <w:szCs w:val="24"/>
          <w:lang w:val="ru-RU"/>
        </w:rPr>
        <w:t>5</w:t>
      </w:r>
      <w:r w:rsidRPr="0054122A">
        <w:rPr>
          <w:rFonts w:hAnsi="Times New Roman" w:cs="Times New Roman"/>
          <w:color w:val="000000"/>
          <w:sz w:val="24"/>
          <w:szCs w:val="24"/>
          <w:lang w:val="ru-RU"/>
        </w:rPr>
        <w:t>. Начисление амортизации основных средств осуществляется следующим образом:</w:t>
      </w:r>
    </w:p>
    <w:p w:rsidR="00120356" w:rsidRPr="00A13129" w:rsidRDefault="00FA100C" w:rsidP="00A13129">
      <w:pPr>
        <w:numPr>
          <w:ilvl w:val="0"/>
          <w:numId w:val="6"/>
        </w:numPr>
        <w:ind w:left="780" w:right="180" w:firstLine="709"/>
        <w:contextualSpacing/>
        <w:jc w:val="both"/>
        <w:rPr>
          <w:rFonts w:hAnsi="Times New Roman" w:cs="Times New Roman"/>
          <w:color w:val="000000"/>
          <w:sz w:val="24"/>
          <w:szCs w:val="24"/>
          <w:lang w:val="ru-RU"/>
        </w:rPr>
      </w:pPr>
      <w:proofErr w:type="gramStart"/>
      <w:r w:rsidRPr="00A13129">
        <w:rPr>
          <w:rFonts w:hAnsi="Times New Roman" w:cs="Times New Roman"/>
          <w:color w:val="000000"/>
          <w:sz w:val="24"/>
          <w:szCs w:val="24"/>
          <w:lang w:val="ru-RU"/>
        </w:rPr>
        <w:lastRenderedPageBreak/>
        <w:t>методом</w:t>
      </w:r>
      <w:proofErr w:type="gramEnd"/>
      <w:r w:rsidRPr="00A13129">
        <w:rPr>
          <w:rFonts w:hAnsi="Times New Roman" w:cs="Times New Roman"/>
          <w:color w:val="000000"/>
          <w:sz w:val="24"/>
          <w:szCs w:val="24"/>
          <w:lang w:val="ru-RU"/>
        </w:rPr>
        <w:t xml:space="preserve"> уменьшаемого остатка с применением коэффициента 2 </w:t>
      </w:r>
      <w:r w:rsidR="0054122A">
        <w:rPr>
          <w:rFonts w:hAnsi="Times New Roman" w:cs="Times New Roman"/>
          <w:color w:val="000000"/>
          <w:sz w:val="24"/>
          <w:szCs w:val="24"/>
          <w:lang w:val="ru-RU"/>
        </w:rPr>
        <w:t xml:space="preserve">- </w:t>
      </w:r>
      <w:r w:rsidR="0054122A" w:rsidRPr="0054122A">
        <w:rPr>
          <w:rFonts w:hAnsi="Times New Roman" w:cs="Times New Roman"/>
          <w:color w:val="000000"/>
          <w:sz w:val="24"/>
          <w:szCs w:val="24"/>
          <w:lang w:val="ru-RU"/>
        </w:rPr>
        <w:t>на компьютерное оборудование и сотовые телефоны</w:t>
      </w:r>
      <w:r w:rsidR="0054122A">
        <w:rPr>
          <w:rFonts w:hAnsi="Times New Roman" w:cs="Times New Roman"/>
          <w:color w:val="000000"/>
          <w:sz w:val="24"/>
          <w:szCs w:val="24"/>
          <w:lang w:val="ru-RU"/>
        </w:rPr>
        <w:t>;</w:t>
      </w:r>
    </w:p>
    <w:p w:rsidR="00120356" w:rsidRPr="00A13129" w:rsidRDefault="00FA100C" w:rsidP="00A13129">
      <w:pPr>
        <w:numPr>
          <w:ilvl w:val="0"/>
          <w:numId w:val="6"/>
        </w:numPr>
        <w:ind w:left="780" w:right="180" w:firstLine="709"/>
        <w:contextualSpacing/>
        <w:jc w:val="both"/>
        <w:rPr>
          <w:rFonts w:hAnsi="Times New Roman" w:cs="Times New Roman"/>
          <w:color w:val="000000"/>
          <w:sz w:val="24"/>
          <w:szCs w:val="24"/>
          <w:lang w:val="ru-RU"/>
        </w:rPr>
      </w:pPr>
      <w:proofErr w:type="gramStart"/>
      <w:r w:rsidRPr="00A13129">
        <w:rPr>
          <w:rFonts w:hAnsi="Times New Roman" w:cs="Times New Roman"/>
          <w:color w:val="000000"/>
          <w:sz w:val="24"/>
          <w:szCs w:val="24"/>
          <w:lang w:val="ru-RU"/>
        </w:rPr>
        <w:t>линейным</w:t>
      </w:r>
      <w:proofErr w:type="gramEnd"/>
      <w:r w:rsidRPr="00A13129">
        <w:rPr>
          <w:rFonts w:hAnsi="Times New Roman" w:cs="Times New Roman"/>
          <w:color w:val="000000"/>
          <w:sz w:val="24"/>
          <w:szCs w:val="24"/>
          <w:lang w:val="ru-RU"/>
        </w:rPr>
        <w:t xml:space="preserve"> методом – на остальные объекты основных средств.</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1</w:t>
      </w:r>
      <w:r w:rsidR="003A6350">
        <w:rPr>
          <w:rFonts w:hAnsi="Times New Roman" w:cs="Times New Roman"/>
          <w:color w:val="000000"/>
          <w:sz w:val="24"/>
          <w:szCs w:val="24"/>
          <w:lang w:val="ru-RU"/>
        </w:rPr>
        <w:t>6</w:t>
      </w:r>
      <w:r w:rsidRPr="00A13129">
        <w:rPr>
          <w:rFonts w:hAnsi="Times New Roman" w:cs="Times New Roman"/>
          <w:color w:val="000000"/>
          <w:sz w:val="24"/>
          <w:szCs w:val="24"/>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1</w:t>
      </w:r>
      <w:r w:rsidR="00E32862">
        <w:rPr>
          <w:rFonts w:hAnsi="Times New Roman" w:cs="Times New Roman"/>
          <w:color w:val="000000"/>
          <w:sz w:val="24"/>
          <w:szCs w:val="24"/>
          <w:lang w:val="ru-RU"/>
        </w:rPr>
        <w:t>7</w:t>
      </w:r>
      <w:r w:rsidRPr="00A13129">
        <w:rPr>
          <w:rFonts w:hAnsi="Times New Roman" w:cs="Times New Roman"/>
          <w:color w:val="000000"/>
          <w:sz w:val="24"/>
          <w:szCs w:val="24"/>
          <w:lang w:val="ru-RU"/>
        </w:rPr>
        <w:t>.</w:t>
      </w:r>
      <w:r>
        <w:rPr>
          <w:rFonts w:hAnsi="Times New Roman" w:cs="Times New Roman"/>
          <w:color w:val="000000"/>
          <w:sz w:val="24"/>
          <w:szCs w:val="24"/>
        </w:rPr>
        <w:t> </w:t>
      </w:r>
      <w:r w:rsidRPr="00A13129">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1</w:t>
      </w:r>
      <w:r w:rsidR="00E32862">
        <w:rPr>
          <w:rFonts w:hAnsi="Times New Roman" w:cs="Times New Roman"/>
          <w:color w:val="000000"/>
          <w:sz w:val="24"/>
          <w:szCs w:val="24"/>
          <w:lang w:val="ru-RU"/>
        </w:rPr>
        <w:t>8</w:t>
      </w:r>
      <w:r w:rsidRPr="00A13129">
        <w:rPr>
          <w:rFonts w:hAnsi="Times New Roman" w:cs="Times New Roman"/>
          <w:color w:val="000000"/>
          <w:sz w:val="24"/>
          <w:szCs w:val="24"/>
          <w:lang w:val="ru-RU"/>
        </w:rPr>
        <w:t>. Основные средства стоимостью до 10 000 руб. включительно, находящиеся в эксплуатации, учитываются на забалансовом счете 21 по балансовой стоимости.</w:t>
      </w:r>
    </w:p>
    <w:p w:rsidR="00120356" w:rsidRPr="00A13129" w:rsidRDefault="00E32862"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19</w:t>
      </w:r>
      <w:r w:rsidR="00FA100C" w:rsidRPr="00A13129">
        <w:rPr>
          <w:rFonts w:hAnsi="Times New Roman" w:cs="Times New Roman"/>
          <w:color w:val="000000"/>
          <w:sz w:val="24"/>
          <w:szCs w:val="24"/>
          <w:lang w:val="ru-RU"/>
        </w:rPr>
        <w:t>.</w:t>
      </w:r>
      <w:r w:rsidR="00FA100C">
        <w:rPr>
          <w:rFonts w:hAnsi="Times New Roman" w:cs="Times New Roman"/>
          <w:color w:val="000000"/>
          <w:sz w:val="24"/>
          <w:szCs w:val="24"/>
        </w:rPr>
        <w:t> </w:t>
      </w:r>
      <w:r w:rsidR="00FA100C" w:rsidRPr="00A13129">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2</w:t>
      </w:r>
      <w:r w:rsidR="00E32862">
        <w:rPr>
          <w:rFonts w:hAnsi="Times New Roman" w:cs="Times New Roman"/>
          <w:color w:val="000000"/>
          <w:sz w:val="24"/>
          <w:szCs w:val="24"/>
          <w:lang w:val="ru-RU"/>
        </w:rPr>
        <w:t>0</w:t>
      </w:r>
      <w:r w:rsidRPr="00A13129">
        <w:rPr>
          <w:rFonts w:hAnsi="Times New Roman" w:cs="Times New Roman"/>
          <w:color w:val="000000"/>
          <w:sz w:val="24"/>
          <w:szCs w:val="24"/>
          <w:lang w:val="ru-RU"/>
        </w:rPr>
        <w:t>. Начисление амортизации нематериальных активов осуществляется следующим образом:</w:t>
      </w:r>
    </w:p>
    <w:p w:rsidR="00120356" w:rsidRPr="00A13129" w:rsidRDefault="00FA100C" w:rsidP="00A13129">
      <w:pPr>
        <w:numPr>
          <w:ilvl w:val="0"/>
          <w:numId w:val="7"/>
        </w:numPr>
        <w:ind w:left="780" w:right="180" w:firstLine="709"/>
        <w:contextualSpacing/>
        <w:jc w:val="both"/>
        <w:rPr>
          <w:rFonts w:hAnsi="Times New Roman" w:cs="Times New Roman"/>
          <w:color w:val="000000"/>
          <w:sz w:val="24"/>
          <w:szCs w:val="24"/>
          <w:lang w:val="ru-RU"/>
        </w:rPr>
      </w:pPr>
      <w:proofErr w:type="gramStart"/>
      <w:r w:rsidRPr="00A13129">
        <w:rPr>
          <w:rFonts w:hAnsi="Times New Roman" w:cs="Times New Roman"/>
          <w:color w:val="000000"/>
          <w:sz w:val="24"/>
          <w:szCs w:val="24"/>
          <w:lang w:val="ru-RU"/>
        </w:rPr>
        <w:t>методом</w:t>
      </w:r>
      <w:proofErr w:type="gramEnd"/>
      <w:r w:rsidRPr="00A13129">
        <w:rPr>
          <w:rFonts w:hAnsi="Times New Roman" w:cs="Times New Roman"/>
          <w:color w:val="000000"/>
          <w:sz w:val="24"/>
          <w:szCs w:val="24"/>
          <w:lang w:val="ru-RU"/>
        </w:rPr>
        <w:t xml:space="preserve"> уменьшаемого остатка с применением коэффициента 2;</w:t>
      </w:r>
    </w:p>
    <w:p w:rsidR="00120356" w:rsidRPr="00A13129" w:rsidRDefault="00E32862" w:rsidP="00A13129">
      <w:pPr>
        <w:numPr>
          <w:ilvl w:val="0"/>
          <w:numId w:val="7"/>
        </w:numPr>
        <w:ind w:left="780" w:right="180" w:firstLine="709"/>
        <w:contextualSpacing/>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линейным</w:t>
      </w:r>
      <w:proofErr w:type="gramEnd"/>
      <w:r>
        <w:rPr>
          <w:rFonts w:hAnsi="Times New Roman" w:cs="Times New Roman"/>
          <w:color w:val="000000"/>
          <w:sz w:val="24"/>
          <w:szCs w:val="24"/>
          <w:lang w:val="ru-RU"/>
        </w:rPr>
        <w:t xml:space="preserve"> методом</w:t>
      </w:r>
      <w:r w:rsidR="00FA100C" w:rsidRPr="00A13129">
        <w:rPr>
          <w:rFonts w:hAnsi="Times New Roman" w:cs="Times New Roman"/>
          <w:color w:val="000000"/>
          <w:sz w:val="24"/>
          <w:szCs w:val="24"/>
          <w:lang w:val="ru-RU"/>
        </w:rPr>
        <w:t>.</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2</w:t>
      </w:r>
      <w:r w:rsidR="00E32862">
        <w:rPr>
          <w:rFonts w:hAnsi="Times New Roman" w:cs="Times New Roman"/>
          <w:color w:val="000000"/>
          <w:sz w:val="24"/>
          <w:szCs w:val="24"/>
          <w:lang w:val="ru-RU"/>
        </w:rPr>
        <w:t>1</w:t>
      </w:r>
      <w:r w:rsidRPr="00A13129">
        <w:rPr>
          <w:rFonts w:hAnsi="Times New Roman" w:cs="Times New Roman"/>
          <w:color w:val="000000"/>
          <w:sz w:val="24"/>
          <w:szCs w:val="24"/>
          <w:lang w:val="ru-RU"/>
        </w:rPr>
        <w:t>.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120356" w:rsidRPr="00E32862"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2</w:t>
      </w:r>
      <w:r w:rsidR="00E32862">
        <w:rPr>
          <w:rFonts w:hAnsi="Times New Roman" w:cs="Times New Roman"/>
          <w:color w:val="000000"/>
          <w:sz w:val="24"/>
          <w:szCs w:val="24"/>
          <w:lang w:val="ru-RU"/>
        </w:rPr>
        <w:t>2</w:t>
      </w:r>
      <w:r w:rsidRPr="00A13129">
        <w:rPr>
          <w:rFonts w:hAnsi="Times New Roman" w:cs="Times New Roman"/>
          <w:color w:val="000000"/>
          <w:sz w:val="24"/>
          <w:szCs w:val="24"/>
          <w:lang w:val="ru-RU"/>
        </w:rPr>
        <w:t xml:space="preserve">. Единица учета материальных запасов в учреждении – номенклатурная (реестровая) единица. </w:t>
      </w:r>
      <w:r w:rsidRPr="00E32862">
        <w:rPr>
          <w:rFonts w:hAnsi="Times New Roman" w:cs="Times New Roman"/>
          <w:color w:val="000000"/>
          <w:sz w:val="24"/>
          <w:szCs w:val="24"/>
          <w:lang w:val="ru-RU"/>
        </w:rPr>
        <w:t>Исключения:</w:t>
      </w:r>
    </w:p>
    <w:p w:rsidR="00120356" w:rsidRPr="00A13129" w:rsidRDefault="00FA100C" w:rsidP="00A13129">
      <w:pPr>
        <w:numPr>
          <w:ilvl w:val="0"/>
          <w:numId w:val="8"/>
        </w:numPr>
        <w:ind w:left="780" w:right="180" w:firstLine="709"/>
        <w:contextualSpacing/>
        <w:jc w:val="both"/>
        <w:rPr>
          <w:rFonts w:hAnsi="Times New Roman" w:cs="Times New Roman"/>
          <w:color w:val="000000"/>
          <w:sz w:val="24"/>
          <w:szCs w:val="24"/>
          <w:lang w:val="ru-RU"/>
        </w:rPr>
      </w:pPr>
      <w:proofErr w:type="gramStart"/>
      <w:r w:rsidRPr="00A13129">
        <w:rPr>
          <w:rFonts w:hAnsi="Times New Roman" w:cs="Times New Roman"/>
          <w:color w:val="000000"/>
          <w:sz w:val="24"/>
          <w:szCs w:val="24"/>
          <w:lang w:val="ru-RU"/>
        </w:rPr>
        <w:t>группы</w:t>
      </w:r>
      <w:proofErr w:type="gramEnd"/>
      <w:r w:rsidRPr="00A13129">
        <w:rPr>
          <w:rFonts w:hAnsi="Times New Roman" w:cs="Times New Roman"/>
          <w:color w:val="000000"/>
          <w:sz w:val="24"/>
          <w:szCs w:val="24"/>
          <w:lang w:val="ru-RU"/>
        </w:rPr>
        <w:t xml:space="preserve">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120356" w:rsidRPr="00E32862" w:rsidRDefault="00FA100C" w:rsidP="00A13129">
      <w:pPr>
        <w:numPr>
          <w:ilvl w:val="0"/>
          <w:numId w:val="8"/>
        </w:numPr>
        <w:ind w:left="780" w:right="180" w:firstLine="709"/>
        <w:contextualSpacing/>
        <w:jc w:val="both"/>
        <w:rPr>
          <w:rFonts w:hAnsi="Times New Roman" w:cs="Times New Roman"/>
          <w:color w:val="000000"/>
          <w:sz w:val="24"/>
          <w:szCs w:val="24"/>
          <w:lang w:val="ru-RU"/>
        </w:rPr>
      </w:pPr>
      <w:proofErr w:type="gramStart"/>
      <w:r w:rsidRPr="00A13129">
        <w:rPr>
          <w:rFonts w:hAnsi="Times New Roman" w:cs="Times New Roman"/>
          <w:color w:val="000000"/>
          <w:sz w:val="24"/>
          <w:szCs w:val="24"/>
          <w:lang w:val="ru-RU"/>
        </w:rPr>
        <w:t>материальные</w:t>
      </w:r>
      <w:proofErr w:type="gramEnd"/>
      <w:r w:rsidRPr="00A13129">
        <w:rPr>
          <w:rFonts w:hAnsi="Times New Roman" w:cs="Times New Roman"/>
          <w:color w:val="000000"/>
          <w:sz w:val="24"/>
          <w:szCs w:val="24"/>
          <w:lang w:val="ru-RU"/>
        </w:rPr>
        <w:t xml:space="preserve"> запасы с ограниченным сроком годности – </w:t>
      </w:r>
      <w:r w:rsidR="00E32862" w:rsidRPr="00E32862">
        <w:rPr>
          <w:rFonts w:hAnsi="Times New Roman" w:cs="Times New Roman"/>
          <w:color w:val="000000"/>
          <w:sz w:val="24"/>
          <w:szCs w:val="24"/>
          <w:lang w:val="ru-RU"/>
        </w:rPr>
        <w:t>продукты питания, медикаменты и др</w:t>
      </w:r>
      <w:r w:rsidRPr="00A13129">
        <w:rPr>
          <w:rFonts w:hAnsi="Times New Roman" w:cs="Times New Roman"/>
          <w:color w:val="000000"/>
          <w:sz w:val="24"/>
          <w:szCs w:val="24"/>
          <w:lang w:val="ru-RU"/>
        </w:rPr>
        <w:t xml:space="preserve">. </w:t>
      </w:r>
      <w:r w:rsidRPr="00E32862">
        <w:rPr>
          <w:rFonts w:hAnsi="Times New Roman" w:cs="Times New Roman"/>
          <w:color w:val="000000"/>
          <w:sz w:val="24"/>
          <w:szCs w:val="24"/>
          <w:lang w:val="ru-RU"/>
        </w:rPr>
        <w:t>Единица учета таких материальных запасов – партия.</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2</w:t>
      </w:r>
      <w:r w:rsidR="00E32862">
        <w:rPr>
          <w:rFonts w:hAnsi="Times New Roman" w:cs="Times New Roman"/>
          <w:color w:val="000000"/>
          <w:sz w:val="24"/>
          <w:szCs w:val="24"/>
          <w:lang w:val="ru-RU"/>
        </w:rPr>
        <w:t>3</w:t>
      </w:r>
      <w:r w:rsidRPr="00A13129">
        <w:rPr>
          <w:rFonts w:hAnsi="Times New Roman" w:cs="Times New Roman"/>
          <w:color w:val="000000"/>
          <w:sz w:val="24"/>
          <w:szCs w:val="24"/>
          <w:lang w:val="ru-RU"/>
        </w:rPr>
        <w:t>.</w:t>
      </w:r>
      <w:r>
        <w:rPr>
          <w:rFonts w:hAnsi="Times New Roman" w:cs="Times New Roman"/>
          <w:color w:val="000000"/>
          <w:sz w:val="24"/>
          <w:szCs w:val="24"/>
        </w:rPr>
        <w:t> </w:t>
      </w:r>
      <w:r w:rsidRPr="00A13129">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120356" w:rsidRPr="00A13129" w:rsidRDefault="00FA100C" w:rsidP="00E32862">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2</w:t>
      </w:r>
      <w:r w:rsidR="00E32862">
        <w:rPr>
          <w:rFonts w:hAnsi="Times New Roman" w:cs="Times New Roman"/>
          <w:color w:val="000000"/>
          <w:sz w:val="24"/>
          <w:szCs w:val="24"/>
          <w:lang w:val="ru-RU"/>
        </w:rPr>
        <w:t>4</w:t>
      </w:r>
      <w:r w:rsidRPr="00A13129">
        <w:rPr>
          <w:rFonts w:hAnsi="Times New Roman" w:cs="Times New Roman"/>
          <w:color w:val="000000"/>
          <w:sz w:val="24"/>
          <w:szCs w:val="24"/>
          <w:lang w:val="ru-RU"/>
        </w:rPr>
        <w:t xml:space="preserve">. Денежные средства выдаются под отчет на основании </w:t>
      </w:r>
      <w:r w:rsidR="00E32862">
        <w:rPr>
          <w:rFonts w:hAnsi="Times New Roman" w:cs="Times New Roman"/>
          <w:color w:val="000000"/>
          <w:sz w:val="24"/>
          <w:szCs w:val="24"/>
          <w:lang w:val="ru-RU"/>
        </w:rPr>
        <w:t>распоряжения</w:t>
      </w:r>
      <w:r w:rsidRPr="00A13129">
        <w:rPr>
          <w:rFonts w:hAnsi="Times New Roman" w:cs="Times New Roman"/>
          <w:color w:val="000000"/>
          <w:sz w:val="24"/>
          <w:szCs w:val="24"/>
          <w:lang w:val="ru-RU"/>
        </w:rPr>
        <w:t xml:space="preserve"> руководителя или служебной записки, согласованной с руководителем. </w:t>
      </w:r>
      <w:r w:rsidRPr="00E32862">
        <w:rPr>
          <w:rFonts w:hAnsi="Times New Roman" w:cs="Times New Roman"/>
          <w:color w:val="000000"/>
          <w:sz w:val="24"/>
          <w:szCs w:val="24"/>
          <w:lang w:val="ru-RU"/>
        </w:rPr>
        <w:t>Выдача денежных средств под отчет производится путем</w:t>
      </w:r>
      <w:r w:rsidR="00E32862">
        <w:rPr>
          <w:rFonts w:hAnsi="Times New Roman" w:cs="Times New Roman"/>
          <w:color w:val="000000"/>
          <w:sz w:val="24"/>
          <w:szCs w:val="24"/>
          <w:lang w:val="ru-RU"/>
        </w:rPr>
        <w:t xml:space="preserve"> </w:t>
      </w:r>
      <w:r w:rsidRPr="00A13129">
        <w:rPr>
          <w:rFonts w:hAnsi="Times New Roman" w:cs="Times New Roman"/>
          <w:color w:val="000000"/>
          <w:sz w:val="24"/>
          <w:szCs w:val="24"/>
          <w:lang w:val="ru-RU"/>
        </w:rPr>
        <w:t>перечисления на зарплатную карту материально ответственного лица.</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2</w:t>
      </w:r>
      <w:r w:rsidR="00E32862">
        <w:rPr>
          <w:rFonts w:hAnsi="Times New Roman" w:cs="Times New Roman"/>
          <w:color w:val="000000"/>
          <w:sz w:val="24"/>
          <w:szCs w:val="24"/>
          <w:lang w:val="ru-RU"/>
        </w:rPr>
        <w:t>5</w:t>
      </w:r>
      <w:r w:rsidRPr="00A13129">
        <w:rPr>
          <w:rFonts w:hAnsi="Times New Roman" w:cs="Times New Roman"/>
          <w:color w:val="000000"/>
          <w:sz w:val="24"/>
          <w:szCs w:val="24"/>
          <w:lang w:val="ru-RU"/>
        </w:rPr>
        <w:t>.</w:t>
      </w:r>
      <w:r>
        <w:rPr>
          <w:rFonts w:hAnsi="Times New Roman" w:cs="Times New Roman"/>
          <w:color w:val="000000"/>
          <w:sz w:val="24"/>
          <w:szCs w:val="24"/>
        </w:rPr>
        <w:t> </w:t>
      </w:r>
      <w:r w:rsidRPr="00A13129">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120356" w:rsidRPr="00A13129" w:rsidRDefault="00E32862" w:rsidP="00E32862">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26</w:t>
      </w:r>
      <w:r w:rsidR="00FA100C" w:rsidRPr="00A13129">
        <w:rPr>
          <w:rFonts w:hAnsi="Times New Roman" w:cs="Times New Roman"/>
          <w:color w:val="000000"/>
          <w:sz w:val="24"/>
          <w:szCs w:val="24"/>
          <w:lang w:val="ru-RU"/>
        </w:rPr>
        <w:t>.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p>
    <w:p w:rsidR="00120356" w:rsidRPr="00A13129" w:rsidRDefault="00E32862" w:rsidP="00BC7564">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27</w:t>
      </w:r>
      <w:r w:rsidR="00FA100C" w:rsidRPr="00A13129">
        <w:rPr>
          <w:rFonts w:hAnsi="Times New Roman" w:cs="Times New Roman"/>
          <w:color w:val="000000"/>
          <w:sz w:val="24"/>
          <w:szCs w:val="24"/>
          <w:lang w:val="ru-RU"/>
        </w:rPr>
        <w:t>. В учреждении созда</w:t>
      </w:r>
      <w:r w:rsidR="00BC7564">
        <w:rPr>
          <w:rFonts w:hAnsi="Times New Roman" w:cs="Times New Roman"/>
          <w:color w:val="000000"/>
          <w:sz w:val="24"/>
          <w:szCs w:val="24"/>
          <w:lang w:val="ru-RU"/>
        </w:rPr>
        <w:t>е</w:t>
      </w:r>
      <w:r w:rsidR="00FA100C" w:rsidRPr="00A13129">
        <w:rPr>
          <w:rFonts w:hAnsi="Times New Roman" w:cs="Times New Roman"/>
          <w:color w:val="000000"/>
          <w:sz w:val="24"/>
          <w:szCs w:val="24"/>
          <w:lang w:val="ru-RU"/>
        </w:rPr>
        <w:t>тся</w:t>
      </w:r>
      <w:r w:rsidR="00BC7564">
        <w:rPr>
          <w:rFonts w:hAnsi="Times New Roman" w:cs="Times New Roman"/>
          <w:color w:val="000000"/>
          <w:sz w:val="24"/>
          <w:szCs w:val="24"/>
          <w:lang w:val="ru-RU"/>
        </w:rPr>
        <w:t xml:space="preserve"> р</w:t>
      </w:r>
      <w:r w:rsidR="00FA100C" w:rsidRPr="00A13129">
        <w:rPr>
          <w:rFonts w:hAnsi="Times New Roman" w:cs="Times New Roman"/>
          <w:color w:val="000000"/>
          <w:sz w:val="24"/>
          <w:szCs w:val="24"/>
          <w:lang w:val="ru-RU"/>
        </w:rPr>
        <w:t xml:space="preserve">езерв расходов по выплатам персоналу. Порядок расчета резерва приведен в приложении </w:t>
      </w:r>
      <w:r>
        <w:rPr>
          <w:rFonts w:hAnsi="Times New Roman" w:cs="Times New Roman"/>
          <w:color w:val="000000"/>
          <w:sz w:val="24"/>
          <w:szCs w:val="24"/>
          <w:lang w:val="ru-RU"/>
        </w:rPr>
        <w:t>8</w:t>
      </w:r>
      <w:r w:rsidR="00FA100C" w:rsidRPr="00A13129">
        <w:rPr>
          <w:rFonts w:hAnsi="Times New Roman" w:cs="Times New Roman"/>
          <w:color w:val="000000"/>
          <w:sz w:val="24"/>
          <w:szCs w:val="24"/>
          <w:lang w:val="ru-RU"/>
        </w:rPr>
        <w:t>.</w:t>
      </w:r>
    </w:p>
    <w:p w:rsidR="00120356" w:rsidRDefault="00BC7564" w:rsidP="00A13129">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28</w:t>
      </w:r>
      <w:r w:rsidR="00FA100C" w:rsidRPr="00A13129">
        <w:rPr>
          <w:rFonts w:hAnsi="Times New Roman" w:cs="Times New Roman"/>
          <w:color w:val="000000"/>
          <w:sz w:val="24"/>
          <w:szCs w:val="24"/>
          <w:lang w:val="ru-RU"/>
        </w:rPr>
        <w:t>. Бухгалтерская отчетность формируется и хранится в виде электронного документа. Бумажная копия комплекта отчетности хранится у главного бухгалтера.</w:t>
      </w:r>
    </w:p>
    <w:p w:rsidR="00BC7564" w:rsidRDefault="00BC7564" w:rsidP="00BC7564">
      <w:pPr>
        <w:ind w:firstLine="709"/>
        <w:contextualSpacing/>
        <w:jc w:val="both"/>
        <w:rPr>
          <w:rFonts w:hAnsi="Times New Roman" w:cs="Times New Roman"/>
          <w:color w:val="000000"/>
          <w:sz w:val="24"/>
          <w:szCs w:val="24"/>
          <w:lang w:val="ru-RU"/>
        </w:rPr>
      </w:pPr>
      <w:r w:rsidRPr="00BC7564">
        <w:rPr>
          <w:rFonts w:hAnsi="Times New Roman" w:cs="Times New Roman"/>
          <w:color w:val="000000"/>
          <w:sz w:val="24"/>
          <w:szCs w:val="24"/>
          <w:lang w:val="ru-RU"/>
        </w:rPr>
        <w:lastRenderedPageBreak/>
        <w:t>2</w:t>
      </w:r>
      <w:r>
        <w:rPr>
          <w:rFonts w:hAnsi="Times New Roman" w:cs="Times New Roman"/>
          <w:color w:val="000000"/>
          <w:sz w:val="24"/>
          <w:szCs w:val="24"/>
          <w:lang w:val="ru-RU"/>
        </w:rPr>
        <w:t>9</w:t>
      </w:r>
      <w:r w:rsidRPr="00BC7564">
        <w:rPr>
          <w:rFonts w:hAnsi="Times New Roman" w:cs="Times New Roman"/>
          <w:color w:val="000000"/>
          <w:sz w:val="24"/>
          <w:szCs w:val="24"/>
          <w:lang w:val="ru-RU"/>
        </w:rPr>
        <w:t>.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A6ED3" w:rsidRPr="004A6ED3" w:rsidRDefault="004A6ED3" w:rsidP="004A6ED3">
      <w:pPr>
        <w:ind w:firstLine="709"/>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30. </w:t>
      </w:r>
      <w:r w:rsidRPr="004A6ED3">
        <w:rPr>
          <w:rFonts w:hAnsi="Times New Roman" w:cs="Times New Roman"/>
          <w:color w:val="000000"/>
          <w:sz w:val="24"/>
          <w:szCs w:val="24"/>
          <w:lang w:val="ru-RU"/>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4A6ED3">
        <w:rPr>
          <w:rFonts w:hAnsi="Times New Roman" w:cs="Times New Roman"/>
          <w:color w:val="000000"/>
          <w:sz w:val="24"/>
          <w:szCs w:val="24"/>
          <w:lang w:val="ru-RU"/>
        </w:rPr>
        <w:br/>
        <w:t xml:space="preserve"> Пояснениях к отчетности информации о существенных ошибках.</w:t>
      </w:r>
    </w:p>
    <w:p w:rsidR="004A6ED3" w:rsidRPr="00BC7564" w:rsidRDefault="004A6ED3" w:rsidP="00BC7564">
      <w:pPr>
        <w:ind w:firstLine="709"/>
        <w:contextualSpacing/>
        <w:jc w:val="both"/>
        <w:rPr>
          <w:rFonts w:hAnsi="Times New Roman" w:cs="Times New Roman"/>
          <w:color w:val="000000"/>
          <w:sz w:val="24"/>
          <w:szCs w:val="24"/>
          <w:lang w:val="ru-RU"/>
        </w:rPr>
      </w:pPr>
    </w:p>
    <w:p w:rsidR="00BC7564" w:rsidRPr="00A13129" w:rsidRDefault="00BC7564" w:rsidP="00A13129">
      <w:pPr>
        <w:ind w:firstLine="709"/>
        <w:contextualSpacing/>
        <w:jc w:val="both"/>
        <w:rPr>
          <w:rFonts w:hAnsi="Times New Roman" w:cs="Times New Roman"/>
          <w:color w:val="000000"/>
          <w:sz w:val="24"/>
          <w:szCs w:val="24"/>
          <w:lang w:val="ru-RU"/>
        </w:rPr>
      </w:pPr>
    </w:p>
    <w:p w:rsidR="00120356" w:rsidRPr="00A13129" w:rsidRDefault="00FA100C" w:rsidP="00A13129">
      <w:pPr>
        <w:ind w:firstLine="709"/>
        <w:contextualSpacing/>
        <w:jc w:val="both"/>
        <w:rPr>
          <w:rFonts w:hAnsi="Times New Roman" w:cs="Times New Roman"/>
          <w:color w:val="000000"/>
          <w:sz w:val="24"/>
          <w:szCs w:val="24"/>
          <w:lang w:val="ru-RU"/>
        </w:rPr>
      </w:pPr>
      <w:r w:rsidRPr="00A13129">
        <w:rPr>
          <w:rFonts w:hAnsi="Times New Roman" w:cs="Times New Roman"/>
          <w:b/>
          <w:bCs/>
          <w:color w:val="000000"/>
          <w:sz w:val="24"/>
          <w:szCs w:val="24"/>
          <w:lang w:val="ru-RU"/>
        </w:rPr>
        <w:t>Отдельными</w:t>
      </w:r>
      <w:r>
        <w:rPr>
          <w:rFonts w:hAnsi="Times New Roman" w:cs="Times New Roman"/>
          <w:b/>
          <w:bCs/>
          <w:color w:val="000000"/>
          <w:sz w:val="24"/>
          <w:szCs w:val="24"/>
        </w:rPr>
        <w:t> </w:t>
      </w:r>
      <w:r w:rsidRPr="00A13129">
        <w:rPr>
          <w:rFonts w:hAnsi="Times New Roman" w:cs="Times New Roman"/>
          <w:b/>
          <w:bCs/>
          <w:color w:val="000000"/>
          <w:sz w:val="24"/>
          <w:szCs w:val="24"/>
          <w:lang w:val="ru-RU"/>
        </w:rPr>
        <w:t>приложениями</w:t>
      </w:r>
      <w:r>
        <w:rPr>
          <w:rFonts w:hAnsi="Times New Roman" w:cs="Times New Roman"/>
          <w:b/>
          <w:bCs/>
          <w:color w:val="000000"/>
          <w:sz w:val="24"/>
          <w:szCs w:val="24"/>
        </w:rPr>
        <w:t> </w:t>
      </w:r>
      <w:r w:rsidRPr="00A13129">
        <w:rPr>
          <w:rFonts w:hAnsi="Times New Roman" w:cs="Times New Roman"/>
          <w:b/>
          <w:bCs/>
          <w:color w:val="000000"/>
          <w:sz w:val="24"/>
          <w:szCs w:val="24"/>
          <w:lang w:val="ru-RU"/>
        </w:rPr>
        <w:t>к</w:t>
      </w:r>
      <w:r>
        <w:rPr>
          <w:rFonts w:hAnsi="Times New Roman" w:cs="Times New Roman"/>
          <w:b/>
          <w:bCs/>
          <w:color w:val="000000"/>
          <w:sz w:val="24"/>
          <w:szCs w:val="24"/>
        </w:rPr>
        <w:t> </w:t>
      </w:r>
      <w:r w:rsidRPr="00A13129">
        <w:rPr>
          <w:rFonts w:hAnsi="Times New Roman" w:cs="Times New Roman"/>
          <w:b/>
          <w:bCs/>
          <w:color w:val="000000"/>
          <w:sz w:val="24"/>
          <w:szCs w:val="24"/>
          <w:lang w:val="ru-RU"/>
        </w:rPr>
        <w:t>учетной</w:t>
      </w:r>
      <w:r>
        <w:rPr>
          <w:rFonts w:hAnsi="Times New Roman" w:cs="Times New Roman"/>
          <w:b/>
          <w:bCs/>
          <w:color w:val="000000"/>
          <w:sz w:val="24"/>
          <w:szCs w:val="24"/>
        </w:rPr>
        <w:t> </w:t>
      </w:r>
      <w:r w:rsidRPr="00A13129">
        <w:rPr>
          <w:rFonts w:hAnsi="Times New Roman" w:cs="Times New Roman"/>
          <w:b/>
          <w:bCs/>
          <w:color w:val="000000"/>
          <w:sz w:val="24"/>
          <w:szCs w:val="24"/>
          <w:lang w:val="ru-RU"/>
        </w:rPr>
        <w:t>политике</w:t>
      </w:r>
      <w:r>
        <w:rPr>
          <w:rFonts w:hAnsi="Times New Roman" w:cs="Times New Roman"/>
          <w:b/>
          <w:bCs/>
          <w:color w:val="000000"/>
          <w:sz w:val="24"/>
          <w:szCs w:val="24"/>
        </w:rPr>
        <w:t> </w:t>
      </w:r>
      <w:r w:rsidRPr="00A13129">
        <w:rPr>
          <w:rFonts w:hAnsi="Times New Roman" w:cs="Times New Roman"/>
          <w:b/>
          <w:bCs/>
          <w:color w:val="000000"/>
          <w:sz w:val="24"/>
          <w:szCs w:val="24"/>
          <w:lang w:val="ru-RU"/>
        </w:rPr>
        <w:t>оформлены:</w:t>
      </w:r>
    </w:p>
    <w:p w:rsidR="00120356" w:rsidRPr="00A13129" w:rsidRDefault="00FA100C" w:rsidP="00AB1160">
      <w:pPr>
        <w:numPr>
          <w:ilvl w:val="0"/>
          <w:numId w:val="11"/>
        </w:numPr>
        <w:ind w:left="780" w:right="180" w:firstLine="354"/>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Состав комиссии по поступлению и выбытию активов.</w:t>
      </w:r>
    </w:p>
    <w:p w:rsidR="004A6ED3" w:rsidRDefault="00FA100C" w:rsidP="00AB1160">
      <w:pPr>
        <w:numPr>
          <w:ilvl w:val="0"/>
          <w:numId w:val="11"/>
        </w:numPr>
        <w:ind w:left="780" w:right="180" w:firstLine="354"/>
        <w:contextualSpacing/>
        <w:jc w:val="both"/>
        <w:rPr>
          <w:rFonts w:hAnsi="Times New Roman" w:cs="Times New Roman"/>
          <w:color w:val="000000"/>
          <w:sz w:val="24"/>
          <w:szCs w:val="24"/>
        </w:rPr>
      </w:pPr>
      <w:proofErr w:type="spellStart"/>
      <w:r>
        <w:rPr>
          <w:rFonts w:hAnsi="Times New Roman" w:cs="Times New Roman"/>
          <w:color w:val="000000"/>
          <w:sz w:val="24"/>
          <w:szCs w:val="24"/>
        </w:rPr>
        <w:t>Состав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инвентаризационной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комиссии.</w:t>
      </w:r>
      <w:proofErr w:type="spellEnd"/>
    </w:p>
    <w:p w:rsidR="004A6ED3" w:rsidRPr="004A6ED3" w:rsidRDefault="004A6ED3" w:rsidP="00AB1160">
      <w:pPr>
        <w:numPr>
          <w:ilvl w:val="0"/>
          <w:numId w:val="11"/>
        </w:numPr>
        <w:ind w:left="780" w:right="180" w:firstLine="354"/>
        <w:contextualSpacing/>
        <w:jc w:val="both"/>
        <w:rPr>
          <w:rFonts w:hAnsi="Times New Roman" w:cs="Times New Roman"/>
          <w:color w:val="000000"/>
          <w:sz w:val="24"/>
          <w:szCs w:val="24"/>
        </w:rPr>
      </w:pPr>
      <w:r w:rsidRPr="004A6ED3">
        <w:rPr>
          <w:rFonts w:hAnsi="Times New Roman" w:cs="Times New Roman"/>
          <w:color w:val="000000"/>
          <w:sz w:val="24"/>
          <w:szCs w:val="24"/>
        </w:rPr>
        <w:t xml:space="preserve">График </w:t>
      </w:r>
      <w:proofErr w:type="spellStart"/>
      <w:r w:rsidRPr="004A6ED3">
        <w:rPr>
          <w:rFonts w:hAnsi="Times New Roman" w:cs="Times New Roman"/>
          <w:color w:val="000000"/>
          <w:sz w:val="24"/>
          <w:szCs w:val="24"/>
        </w:rPr>
        <w:t>документооборота</w:t>
      </w:r>
      <w:proofErr w:type="spellEnd"/>
      <w:r w:rsidRPr="004A6ED3">
        <w:rPr>
          <w:rFonts w:hAnsi="Times New Roman" w:cs="Times New Roman"/>
          <w:color w:val="000000"/>
          <w:sz w:val="24"/>
          <w:szCs w:val="24"/>
        </w:rPr>
        <w:t>.</w:t>
      </w:r>
    </w:p>
    <w:p w:rsidR="00120356" w:rsidRPr="00A13129" w:rsidRDefault="00FA100C" w:rsidP="00AB1160">
      <w:pPr>
        <w:numPr>
          <w:ilvl w:val="0"/>
          <w:numId w:val="11"/>
        </w:numPr>
        <w:ind w:left="780" w:right="180" w:firstLine="354"/>
        <w:contextualSpacing/>
        <w:jc w:val="both"/>
        <w:rPr>
          <w:rFonts w:hAnsi="Times New Roman" w:cs="Times New Roman"/>
          <w:color w:val="000000"/>
          <w:sz w:val="24"/>
          <w:szCs w:val="24"/>
          <w:lang w:val="ru-RU"/>
        </w:rPr>
      </w:pPr>
      <w:r w:rsidRPr="00A13129">
        <w:rPr>
          <w:rFonts w:hAnsi="Times New Roman" w:cs="Times New Roman"/>
          <w:color w:val="000000"/>
          <w:sz w:val="24"/>
          <w:szCs w:val="24"/>
          <w:lang w:val="ru-RU"/>
        </w:rPr>
        <w:t xml:space="preserve">Перечень лиц, </w:t>
      </w:r>
      <w:r w:rsidR="00AB1160">
        <w:rPr>
          <w:rFonts w:hAnsi="Times New Roman" w:cs="Times New Roman"/>
          <w:color w:val="000000"/>
          <w:sz w:val="24"/>
          <w:szCs w:val="24"/>
          <w:lang w:val="ru-RU"/>
        </w:rPr>
        <w:t>имеющих</w:t>
      </w:r>
      <w:r w:rsidRPr="00A13129">
        <w:rPr>
          <w:rFonts w:hAnsi="Times New Roman" w:cs="Times New Roman"/>
          <w:color w:val="000000"/>
          <w:sz w:val="24"/>
          <w:szCs w:val="24"/>
          <w:lang w:val="ru-RU"/>
        </w:rPr>
        <w:t xml:space="preserve"> право подписывать первичные документы.</w:t>
      </w:r>
    </w:p>
    <w:p w:rsidR="00120356" w:rsidRDefault="00FA100C" w:rsidP="00AB1160">
      <w:pPr>
        <w:numPr>
          <w:ilvl w:val="0"/>
          <w:numId w:val="11"/>
        </w:numPr>
        <w:ind w:left="780" w:right="180" w:firstLine="354"/>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Рабочий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sidR="002236A8">
        <w:rPr>
          <w:rFonts w:hAnsi="Times New Roman" w:cs="Times New Roman"/>
          <w:color w:val="000000"/>
          <w:sz w:val="24"/>
          <w:szCs w:val="24"/>
        </w:rPr>
        <w:t>.</w:t>
      </w:r>
    </w:p>
    <w:p w:rsidR="007F0716" w:rsidRDefault="002236A8" w:rsidP="007F0716">
      <w:pPr>
        <w:numPr>
          <w:ilvl w:val="0"/>
          <w:numId w:val="11"/>
        </w:numPr>
        <w:ind w:left="780" w:right="180" w:firstLine="354"/>
        <w:contextualSpacing/>
        <w:jc w:val="both"/>
        <w:rPr>
          <w:rFonts w:hAnsi="Times New Roman" w:cs="Times New Roman"/>
          <w:color w:val="000000"/>
          <w:sz w:val="24"/>
          <w:szCs w:val="24"/>
          <w:lang w:val="ru-RU"/>
        </w:rPr>
      </w:pPr>
      <w:r w:rsidRPr="002236A8">
        <w:rPr>
          <w:rFonts w:hAnsi="Times New Roman" w:cs="Times New Roman"/>
          <w:color w:val="000000"/>
          <w:sz w:val="24"/>
          <w:szCs w:val="24"/>
          <w:lang w:val="ru-RU"/>
        </w:rPr>
        <w:t>Положение о признании дебиторской задолженности сомнительной или безнадежной к взысканию</w:t>
      </w:r>
      <w:r w:rsidR="007F0716">
        <w:rPr>
          <w:rFonts w:hAnsi="Times New Roman" w:cs="Times New Roman"/>
          <w:color w:val="000000"/>
          <w:sz w:val="24"/>
          <w:szCs w:val="24"/>
          <w:lang w:val="ru-RU"/>
        </w:rPr>
        <w:t>.</w:t>
      </w:r>
    </w:p>
    <w:p w:rsidR="007F0716" w:rsidRPr="007F0716" w:rsidRDefault="007F0716" w:rsidP="007F0716">
      <w:pPr>
        <w:numPr>
          <w:ilvl w:val="0"/>
          <w:numId w:val="11"/>
        </w:numPr>
        <w:ind w:left="780" w:right="180" w:firstLine="354"/>
        <w:contextualSpacing/>
        <w:jc w:val="both"/>
        <w:rPr>
          <w:rFonts w:hAnsi="Times New Roman" w:cs="Times New Roman"/>
          <w:color w:val="000000"/>
          <w:sz w:val="24"/>
          <w:szCs w:val="24"/>
          <w:lang w:val="ru-RU"/>
        </w:rPr>
      </w:pPr>
      <w:r w:rsidRPr="007F0716">
        <w:rPr>
          <w:rFonts w:hAnsi="Times New Roman" w:cs="Times New Roman"/>
          <w:color w:val="000000"/>
          <w:sz w:val="24"/>
          <w:szCs w:val="24"/>
          <w:lang w:val="ru-RU"/>
        </w:rPr>
        <w:t xml:space="preserve">Положение </w:t>
      </w:r>
      <w:r w:rsidRPr="007F0716">
        <w:rPr>
          <w:rFonts w:hAnsi="Times New Roman" w:cs="Times New Roman"/>
          <w:color w:val="000000"/>
          <w:sz w:val="24"/>
          <w:szCs w:val="24"/>
          <w:lang w:val="ru-RU"/>
        </w:rPr>
        <w:t>о признании кредиторской задолженности невостребованной</w:t>
      </w:r>
    </w:p>
    <w:p w:rsidR="00AB1160" w:rsidRPr="00646460" w:rsidRDefault="00FA100C" w:rsidP="00646460">
      <w:pPr>
        <w:numPr>
          <w:ilvl w:val="0"/>
          <w:numId w:val="11"/>
        </w:numPr>
        <w:ind w:left="780" w:right="180" w:firstLine="354"/>
        <w:contextualSpacing/>
        <w:jc w:val="both"/>
        <w:rPr>
          <w:rFonts w:hAnsi="Times New Roman" w:cs="Times New Roman"/>
          <w:color w:val="000000"/>
          <w:sz w:val="24"/>
          <w:szCs w:val="24"/>
          <w:lang w:val="ru-RU"/>
        </w:rPr>
      </w:pPr>
      <w:r w:rsidRPr="00AB1160">
        <w:rPr>
          <w:rFonts w:hAnsi="Times New Roman" w:cs="Times New Roman"/>
          <w:color w:val="000000"/>
          <w:sz w:val="24"/>
          <w:szCs w:val="24"/>
          <w:lang w:val="ru-RU"/>
        </w:rPr>
        <w:t xml:space="preserve">Порядок </w:t>
      </w:r>
      <w:r w:rsidR="00AB1160">
        <w:rPr>
          <w:rFonts w:hAnsi="Times New Roman" w:cs="Times New Roman"/>
          <w:color w:val="000000"/>
          <w:sz w:val="24"/>
          <w:szCs w:val="24"/>
          <w:lang w:val="ru-RU"/>
        </w:rPr>
        <w:t>п</w:t>
      </w:r>
      <w:r w:rsidRPr="00AB1160">
        <w:rPr>
          <w:rFonts w:hAnsi="Times New Roman" w:cs="Times New Roman"/>
          <w:color w:val="000000"/>
          <w:sz w:val="24"/>
          <w:szCs w:val="24"/>
          <w:lang w:val="ru-RU"/>
        </w:rPr>
        <w:t>ризнани</w:t>
      </w:r>
      <w:r w:rsidR="00AB1160">
        <w:rPr>
          <w:rFonts w:hAnsi="Times New Roman" w:cs="Times New Roman"/>
          <w:color w:val="000000"/>
          <w:sz w:val="24"/>
          <w:szCs w:val="24"/>
          <w:lang w:val="ru-RU"/>
        </w:rPr>
        <w:t>я</w:t>
      </w:r>
      <w:r w:rsidRPr="00AB1160">
        <w:rPr>
          <w:rFonts w:hAnsi="Times New Roman" w:cs="Times New Roman"/>
          <w:color w:val="000000"/>
          <w:sz w:val="24"/>
          <w:szCs w:val="24"/>
          <w:lang w:val="ru-RU"/>
        </w:rPr>
        <w:t xml:space="preserve"> в </w:t>
      </w:r>
      <w:r w:rsidR="00AB1160">
        <w:rPr>
          <w:rFonts w:hAnsi="Times New Roman" w:cs="Times New Roman"/>
          <w:color w:val="000000"/>
          <w:sz w:val="24"/>
          <w:szCs w:val="24"/>
          <w:lang w:val="ru-RU"/>
        </w:rPr>
        <w:t xml:space="preserve">бухгалтерском </w:t>
      </w:r>
      <w:r w:rsidRPr="00AB1160">
        <w:rPr>
          <w:rFonts w:hAnsi="Times New Roman" w:cs="Times New Roman"/>
          <w:color w:val="000000"/>
          <w:sz w:val="24"/>
          <w:szCs w:val="24"/>
          <w:lang w:val="ru-RU"/>
        </w:rPr>
        <w:t>учете и раскрыти</w:t>
      </w:r>
      <w:r w:rsidR="00AB1160">
        <w:rPr>
          <w:rFonts w:hAnsi="Times New Roman" w:cs="Times New Roman"/>
          <w:color w:val="000000"/>
          <w:sz w:val="24"/>
          <w:szCs w:val="24"/>
          <w:lang w:val="ru-RU"/>
        </w:rPr>
        <w:t>я</w:t>
      </w:r>
      <w:r w:rsidRPr="00AB1160">
        <w:rPr>
          <w:rFonts w:hAnsi="Times New Roman" w:cs="Times New Roman"/>
          <w:color w:val="000000"/>
          <w:sz w:val="24"/>
          <w:szCs w:val="24"/>
          <w:lang w:val="ru-RU"/>
        </w:rPr>
        <w:t xml:space="preserve"> в бухгалтерской </w:t>
      </w:r>
      <w:r w:rsidR="00AB1160">
        <w:rPr>
          <w:rFonts w:hAnsi="Times New Roman" w:cs="Times New Roman"/>
          <w:color w:val="000000"/>
          <w:sz w:val="24"/>
          <w:szCs w:val="24"/>
          <w:lang w:val="ru-RU"/>
        </w:rPr>
        <w:t xml:space="preserve">(финансовой) </w:t>
      </w:r>
      <w:r w:rsidRPr="00AB1160">
        <w:rPr>
          <w:rFonts w:hAnsi="Times New Roman" w:cs="Times New Roman"/>
          <w:color w:val="000000"/>
          <w:sz w:val="24"/>
          <w:szCs w:val="24"/>
          <w:lang w:val="ru-RU"/>
        </w:rPr>
        <w:t>отчетности событий после отчетной даты.</w:t>
      </w:r>
      <w:bookmarkStart w:id="0" w:name="_GoBack"/>
      <w:bookmarkEnd w:id="0"/>
    </w:p>
    <w:p w:rsidR="00AB1160" w:rsidRPr="00AB1160" w:rsidRDefault="00AB1160" w:rsidP="00AB1160">
      <w:pPr>
        <w:numPr>
          <w:ilvl w:val="0"/>
          <w:numId w:val="11"/>
        </w:numPr>
        <w:ind w:left="780" w:right="180" w:firstLine="354"/>
        <w:contextualSpacing/>
        <w:jc w:val="both"/>
        <w:rPr>
          <w:rFonts w:hAnsi="Times New Roman" w:cs="Times New Roman"/>
          <w:color w:val="000000"/>
          <w:sz w:val="24"/>
          <w:szCs w:val="24"/>
          <w:lang w:val="ru-RU"/>
        </w:rPr>
      </w:pPr>
      <w:r w:rsidRPr="00AB1160">
        <w:rPr>
          <w:rFonts w:hAnsi="Times New Roman" w:cs="Times New Roman"/>
          <w:color w:val="000000"/>
          <w:sz w:val="24"/>
          <w:szCs w:val="24"/>
          <w:lang w:val="ru-RU"/>
        </w:rPr>
        <w:t>Порядок расчета резерва предстоящих расходов по выплатам персоналу.</w:t>
      </w:r>
    </w:p>
    <w:p w:rsidR="00120356" w:rsidRPr="00A13129" w:rsidRDefault="00646460" w:rsidP="00AB1160">
      <w:pPr>
        <w:numPr>
          <w:ilvl w:val="0"/>
          <w:numId w:val="11"/>
        </w:numPr>
        <w:ind w:left="780" w:right="180" w:firstLine="354"/>
        <w:contextualSpacing/>
        <w:jc w:val="both"/>
        <w:rPr>
          <w:rFonts w:hAnsi="Times New Roman" w:cs="Times New Roman"/>
          <w:color w:val="000000"/>
          <w:sz w:val="24"/>
          <w:szCs w:val="24"/>
          <w:lang w:val="ru-RU"/>
        </w:rPr>
      </w:pPr>
      <w:r w:rsidRPr="00646460">
        <w:rPr>
          <w:rFonts w:hAnsi="Times New Roman" w:cs="Times New Roman"/>
          <w:color w:val="000000"/>
          <w:sz w:val="24"/>
          <w:szCs w:val="24"/>
          <w:lang w:val="ru-RU"/>
        </w:rPr>
        <w:t>Порядок проведения инвентаризации активов и обязательств</w:t>
      </w:r>
      <w:r w:rsidR="00FA100C" w:rsidRPr="00A13129">
        <w:rPr>
          <w:rFonts w:hAnsi="Times New Roman" w:cs="Times New Roman"/>
          <w:color w:val="000000"/>
          <w:sz w:val="24"/>
          <w:szCs w:val="24"/>
          <w:lang w:val="ru-RU"/>
        </w:rPr>
        <w:t>.</w:t>
      </w:r>
    </w:p>
    <w:p w:rsidR="00120356" w:rsidRPr="00A13129" w:rsidRDefault="00120356" w:rsidP="00646460">
      <w:pPr>
        <w:ind w:left="1134" w:right="180"/>
        <w:contextualSpacing/>
        <w:jc w:val="both"/>
        <w:rPr>
          <w:rFonts w:hAnsi="Times New Roman" w:cs="Times New Roman"/>
          <w:color w:val="000000"/>
          <w:sz w:val="24"/>
          <w:szCs w:val="24"/>
          <w:lang w:val="ru-RU"/>
        </w:rPr>
      </w:pPr>
    </w:p>
    <w:p w:rsidR="00120356" w:rsidRPr="00A13129" w:rsidRDefault="00120356" w:rsidP="00A13129">
      <w:pPr>
        <w:ind w:firstLine="709"/>
        <w:contextualSpacing/>
        <w:jc w:val="both"/>
        <w:rPr>
          <w:rFonts w:hAnsi="Times New Roman" w:cs="Times New Roman"/>
          <w:color w:val="000000"/>
          <w:sz w:val="24"/>
          <w:szCs w:val="24"/>
          <w:lang w:val="ru-RU"/>
        </w:rPr>
      </w:pPr>
    </w:p>
    <w:sectPr w:rsidR="00120356" w:rsidRPr="00A13129" w:rsidSect="00A13129">
      <w:pgSz w:w="11907" w:h="16839"/>
      <w:pgMar w:top="56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07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A14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E24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C59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E3F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104F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F35C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17C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31F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7E7C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A39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E43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3"/>
  </w:num>
  <w:num w:numId="5">
    <w:abstractNumId w:val="2"/>
  </w:num>
  <w:num w:numId="6">
    <w:abstractNumId w:val="9"/>
  </w:num>
  <w:num w:numId="7">
    <w:abstractNumId w:val="10"/>
  </w:num>
  <w:num w:numId="8">
    <w:abstractNumId w:val="6"/>
  </w:num>
  <w:num w:numId="9">
    <w:abstractNumId w:val="11"/>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20356"/>
    <w:rsid w:val="002236A8"/>
    <w:rsid w:val="002D33B1"/>
    <w:rsid w:val="002D3591"/>
    <w:rsid w:val="003514A0"/>
    <w:rsid w:val="003A6350"/>
    <w:rsid w:val="004A6ED3"/>
    <w:rsid w:val="004F7E17"/>
    <w:rsid w:val="0054122A"/>
    <w:rsid w:val="005A05CE"/>
    <w:rsid w:val="00646460"/>
    <w:rsid w:val="00653AF6"/>
    <w:rsid w:val="007F0716"/>
    <w:rsid w:val="00A13129"/>
    <w:rsid w:val="00AB1160"/>
    <w:rsid w:val="00B73A5A"/>
    <w:rsid w:val="00BC7564"/>
    <w:rsid w:val="00E061AA"/>
    <w:rsid w:val="00E32862"/>
    <w:rsid w:val="00E438A1"/>
    <w:rsid w:val="00E95EC7"/>
    <w:rsid w:val="00F01E19"/>
    <w:rsid w:val="00FA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53745-4DFE-4BAF-A57D-10E61EC1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A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dc:description>Подготовлено экспертами Актион-МЦФЭР</dc:description>
  <cp:lastModifiedBy>Adm</cp:lastModifiedBy>
  <cp:revision>2</cp:revision>
  <dcterms:created xsi:type="dcterms:W3CDTF">2023-02-22T10:14:00Z</dcterms:created>
  <dcterms:modified xsi:type="dcterms:W3CDTF">2023-02-22T10:14:00Z</dcterms:modified>
</cp:coreProperties>
</file>