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E5" w:rsidRDefault="005F7BE5" w:rsidP="005F7BE5">
      <w:pPr>
        <w:pStyle w:val="a4"/>
        <w:jc w:val="both"/>
        <w:rPr>
          <w:rFonts w:ascii="Times New Roman" w:hAnsi="Times New Roman" w:cs="Times New Roman"/>
          <w:sz w:val="28"/>
        </w:rPr>
      </w:pPr>
      <w:r>
        <w:tab/>
      </w:r>
      <w:r>
        <w:tab/>
      </w:r>
      <w:r>
        <w:tab/>
      </w:r>
      <w:r>
        <w:tab/>
      </w:r>
      <w:r>
        <w:tab/>
      </w:r>
      <w:r>
        <w:tab/>
      </w:r>
      <w:r>
        <w:tab/>
      </w:r>
      <w:r w:rsidRPr="005F7BE5">
        <w:rPr>
          <w:rFonts w:ascii="Times New Roman" w:hAnsi="Times New Roman" w:cs="Times New Roman"/>
          <w:sz w:val="28"/>
        </w:rPr>
        <w:tab/>
        <w:t>Главам Управ Алтуфьевский</w:t>
      </w:r>
      <w:r>
        <w:rPr>
          <w:rFonts w:ascii="Times New Roman" w:hAnsi="Times New Roman" w:cs="Times New Roman"/>
          <w:sz w:val="28"/>
        </w:rPr>
        <w:t>,</w:t>
      </w:r>
    </w:p>
    <w:p w:rsidR="005F7BE5" w:rsidRDefault="005F7BE5" w:rsidP="005F7BE5">
      <w:pPr>
        <w:pStyle w:val="a4"/>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Бибирево, Лианозово, </w:t>
      </w:r>
    </w:p>
    <w:p w:rsidR="005F7BE5" w:rsidRDefault="005F7BE5" w:rsidP="005F7BE5">
      <w:pPr>
        <w:pStyle w:val="a4"/>
        <w:ind w:left="4956" w:firstLine="708"/>
        <w:jc w:val="both"/>
        <w:rPr>
          <w:rFonts w:ascii="Times New Roman" w:hAnsi="Times New Roman" w:cs="Times New Roman"/>
          <w:sz w:val="28"/>
        </w:rPr>
      </w:pPr>
      <w:r>
        <w:rPr>
          <w:rFonts w:ascii="Times New Roman" w:hAnsi="Times New Roman" w:cs="Times New Roman"/>
          <w:sz w:val="28"/>
        </w:rPr>
        <w:t>Отрадное Северный</w:t>
      </w:r>
    </w:p>
    <w:p w:rsidR="005F7BE5" w:rsidRPr="005F7BE5" w:rsidRDefault="005F7BE5" w:rsidP="005F7BE5">
      <w:pPr>
        <w:pStyle w:val="a4"/>
        <w:jc w:val="both"/>
        <w:rPr>
          <w:rFonts w:ascii="Times New Roman" w:hAnsi="Times New Roman" w:cs="Times New Roman"/>
          <w:sz w:val="28"/>
        </w:rPr>
      </w:pPr>
    </w:p>
    <w:p w:rsidR="005F7BE5" w:rsidRPr="005F7BE5" w:rsidRDefault="005F7BE5" w:rsidP="005F7BE5">
      <w:pPr>
        <w:pStyle w:val="a4"/>
        <w:jc w:val="both"/>
        <w:rPr>
          <w:rFonts w:ascii="Times New Roman" w:hAnsi="Times New Roman" w:cs="Times New Roman"/>
          <w:sz w:val="28"/>
        </w:rPr>
      </w:pPr>
      <w:r w:rsidRPr="005F7BE5">
        <w:rPr>
          <w:rFonts w:ascii="Times New Roman" w:hAnsi="Times New Roman" w:cs="Times New Roman"/>
          <w:sz w:val="28"/>
        </w:rPr>
        <w:tab/>
      </w:r>
      <w:r w:rsidRPr="005F7BE5">
        <w:rPr>
          <w:rFonts w:ascii="Times New Roman" w:hAnsi="Times New Roman" w:cs="Times New Roman"/>
          <w:sz w:val="28"/>
        </w:rPr>
        <w:tab/>
      </w:r>
      <w:r w:rsidRPr="005F7BE5">
        <w:rPr>
          <w:rFonts w:ascii="Times New Roman" w:hAnsi="Times New Roman" w:cs="Times New Roman"/>
          <w:sz w:val="28"/>
        </w:rPr>
        <w:tab/>
      </w:r>
      <w:r w:rsidRPr="005F7BE5">
        <w:rPr>
          <w:rFonts w:ascii="Times New Roman" w:hAnsi="Times New Roman" w:cs="Times New Roman"/>
          <w:sz w:val="28"/>
        </w:rPr>
        <w:tab/>
      </w:r>
      <w:r w:rsidRPr="005F7BE5">
        <w:rPr>
          <w:rFonts w:ascii="Times New Roman" w:hAnsi="Times New Roman" w:cs="Times New Roman"/>
          <w:sz w:val="28"/>
        </w:rPr>
        <w:tab/>
      </w:r>
      <w:r w:rsidRPr="005F7BE5">
        <w:rPr>
          <w:rFonts w:ascii="Times New Roman" w:hAnsi="Times New Roman" w:cs="Times New Roman"/>
          <w:sz w:val="28"/>
        </w:rPr>
        <w:tab/>
      </w:r>
      <w:r w:rsidRPr="005F7BE5">
        <w:rPr>
          <w:rFonts w:ascii="Times New Roman" w:hAnsi="Times New Roman" w:cs="Times New Roman"/>
          <w:sz w:val="28"/>
        </w:rPr>
        <w:tab/>
      </w: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r>
        <w:rPr>
          <w:rFonts w:ascii="Times New Roman" w:hAnsi="Times New Roman" w:cs="Times New Roman"/>
          <w:sz w:val="28"/>
        </w:rPr>
        <w:tab/>
        <w:t>Направляю Вам информацию для размещения на сайте Управы.</w:t>
      </w:r>
    </w:p>
    <w:p w:rsidR="005F7BE5" w:rsidRDefault="005F7BE5" w:rsidP="005F7BE5">
      <w:pPr>
        <w:pStyle w:val="a4"/>
        <w:jc w:val="center"/>
        <w:rPr>
          <w:rFonts w:ascii="Times New Roman" w:hAnsi="Times New Roman" w:cs="Times New Roman"/>
          <w:b/>
          <w:bCs/>
          <w:color w:val="333333"/>
          <w:sz w:val="28"/>
          <w:szCs w:val="36"/>
          <w:shd w:val="clear" w:color="auto" w:fill="FFFFFF"/>
        </w:rPr>
      </w:pPr>
    </w:p>
    <w:p w:rsidR="005F7BE5" w:rsidRPr="005F7BE5" w:rsidRDefault="005F7BE5" w:rsidP="005F7BE5">
      <w:pPr>
        <w:pStyle w:val="a4"/>
        <w:jc w:val="center"/>
        <w:rPr>
          <w:rFonts w:ascii="Times New Roman" w:hAnsi="Times New Roman" w:cs="Times New Roman"/>
        </w:rPr>
      </w:pPr>
      <w:r w:rsidRPr="005F7BE5">
        <w:rPr>
          <w:rFonts w:ascii="Times New Roman" w:hAnsi="Times New Roman" w:cs="Times New Roman"/>
          <w:b/>
          <w:bCs/>
          <w:color w:val="333333"/>
          <w:sz w:val="28"/>
          <w:szCs w:val="36"/>
          <w:shd w:val="clear" w:color="auto" w:fill="FFFFFF"/>
        </w:rPr>
        <w:t>Возможно ли изменение размера и порядка взыскания алиментов?</w:t>
      </w:r>
    </w:p>
    <w:p w:rsidR="005F7BE5" w:rsidRDefault="005F7BE5" w:rsidP="005F7BE5">
      <w:pPr>
        <w:pStyle w:val="a4"/>
        <w:ind w:firstLine="708"/>
        <w:jc w:val="both"/>
        <w:rPr>
          <w:rFonts w:ascii="Times New Roman" w:hAnsi="Times New Roman" w:cs="Times New Roman"/>
          <w:sz w:val="28"/>
        </w:rPr>
      </w:pPr>
    </w:p>
    <w:p w:rsidR="005F7BE5" w:rsidRPr="005F7BE5" w:rsidRDefault="005F7BE5" w:rsidP="005F7BE5">
      <w:pPr>
        <w:pStyle w:val="a4"/>
        <w:ind w:firstLine="708"/>
        <w:jc w:val="both"/>
        <w:rPr>
          <w:rFonts w:ascii="Times New Roman" w:hAnsi="Times New Roman" w:cs="Times New Roman"/>
          <w:sz w:val="26"/>
        </w:rPr>
      </w:pPr>
      <w:r w:rsidRPr="005F7BE5">
        <w:rPr>
          <w:rFonts w:ascii="Times New Roman" w:hAnsi="Times New Roman" w:cs="Times New Roman"/>
          <w:sz w:val="28"/>
        </w:rPr>
        <w:t xml:space="preserve">В силу пункта 1 статьи 83 Семейного кодекса Российской Федерации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w:t>
      </w:r>
      <w:r w:rsidRPr="005F7BE5">
        <w:rPr>
          <w:rFonts w:ascii="Times New Roman" w:hAnsi="Times New Roman" w:cs="Times New Roman"/>
          <w:sz w:val="28"/>
        </w:rPr>
        <w:br/>
        <w:t xml:space="preserve">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w:t>
      </w:r>
      <w:r w:rsidRPr="005F7BE5">
        <w:rPr>
          <w:rFonts w:ascii="Times New Roman" w:hAnsi="Times New Roman" w:cs="Times New Roman"/>
          <w:sz w:val="28"/>
        </w:rPr>
        <w:br/>
        <w:t xml:space="preserve">в других случаях, если взыскание алиментов в долевом отношении </w:t>
      </w:r>
      <w:r w:rsidRPr="005F7BE5">
        <w:rPr>
          <w:rFonts w:ascii="Times New Roman" w:hAnsi="Times New Roman" w:cs="Times New Roman"/>
          <w:sz w:val="28"/>
        </w:rPr>
        <w:br/>
        <w:t>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Кодекса) и в твердой денежной сумме.</w:t>
      </w:r>
    </w:p>
    <w:p w:rsidR="005F7BE5" w:rsidRDefault="005F7BE5" w:rsidP="005F7BE5">
      <w:pPr>
        <w:pStyle w:val="a4"/>
        <w:ind w:firstLine="708"/>
        <w:jc w:val="both"/>
        <w:rPr>
          <w:rFonts w:ascii="Times New Roman" w:hAnsi="Times New Roman" w:cs="Times New Roman"/>
          <w:sz w:val="28"/>
        </w:rPr>
      </w:pPr>
      <w:r w:rsidRPr="005F7BE5">
        <w:rPr>
          <w:rFonts w:ascii="Times New Roman" w:hAnsi="Times New Roman" w:cs="Times New Roman"/>
          <w:sz w:val="28"/>
        </w:rPr>
        <w:t xml:space="preserve">В соответствии с пунктом 1 статьи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w:t>
      </w:r>
    </w:p>
    <w:p w:rsidR="005F7BE5" w:rsidRPr="005F7BE5" w:rsidRDefault="005F7BE5" w:rsidP="005F7BE5">
      <w:pPr>
        <w:pStyle w:val="a4"/>
        <w:ind w:firstLine="708"/>
        <w:jc w:val="both"/>
        <w:rPr>
          <w:rFonts w:ascii="Times New Roman" w:hAnsi="Times New Roman" w:cs="Times New Roman"/>
          <w:sz w:val="26"/>
        </w:rPr>
      </w:pPr>
      <w:r w:rsidRPr="005F7BE5">
        <w:rPr>
          <w:rFonts w:ascii="Times New Roman" w:hAnsi="Times New Roman" w:cs="Times New Roman"/>
          <w:sz w:val="28"/>
        </w:rPr>
        <w:t>При изменении размера алиментов или при освобождении от их уплаты суд вправе учесть также иной заслуживающий внимания интерес сторон.</w:t>
      </w:r>
    </w:p>
    <w:p w:rsidR="005F7BE5" w:rsidRDefault="005F7BE5" w:rsidP="005F7BE5">
      <w:pPr>
        <w:pStyle w:val="a4"/>
        <w:ind w:firstLine="708"/>
        <w:jc w:val="both"/>
        <w:rPr>
          <w:rFonts w:ascii="Times New Roman" w:hAnsi="Times New Roman" w:cs="Times New Roman"/>
          <w:sz w:val="28"/>
        </w:rPr>
      </w:pPr>
      <w:r w:rsidRPr="005F7BE5">
        <w:rPr>
          <w:rFonts w:ascii="Times New Roman" w:hAnsi="Times New Roman" w:cs="Times New Roman"/>
          <w:sz w:val="28"/>
        </w:rPr>
        <w:t>При данных обстоятельствах взыскатель или должник при наличии соответствующих оснований вправе обратиться в суд с заявлением об изменении размера и порядка взыскания алиментов.</w:t>
      </w: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p>
    <w:p w:rsidR="005F7BE5" w:rsidRDefault="005F7BE5" w:rsidP="005F7BE5">
      <w:pPr>
        <w:pStyle w:val="a4"/>
        <w:jc w:val="both"/>
        <w:rPr>
          <w:rFonts w:ascii="Times New Roman" w:hAnsi="Times New Roman" w:cs="Times New Roman"/>
          <w:sz w:val="28"/>
        </w:rPr>
      </w:pPr>
    </w:p>
    <w:p w:rsidR="008C4F65" w:rsidRPr="005F7BE5" w:rsidRDefault="005D24CE" w:rsidP="005F7BE5">
      <w:pPr>
        <w:pStyle w:val="a4"/>
        <w:jc w:val="both"/>
        <w:rPr>
          <w:rFonts w:ascii="Times New Roman" w:hAnsi="Times New Roman" w:cs="Times New Roman"/>
          <w:sz w:val="28"/>
        </w:rPr>
      </w:pPr>
      <w:bookmarkStart w:id="0" w:name="_GoBack"/>
      <w:bookmarkEnd w:id="0"/>
    </w:p>
    <w:sectPr w:rsidR="008C4F65" w:rsidRPr="005F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E5"/>
    <w:rsid w:val="00246F6A"/>
    <w:rsid w:val="00523B35"/>
    <w:rsid w:val="005D24CE"/>
    <w:rsid w:val="005F7BE5"/>
    <w:rsid w:val="00F3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9C34"/>
  <w15:chartTrackingRefBased/>
  <w15:docId w15:val="{B8C786E3-9D8A-42C7-A5DE-7F90E737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F7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Пиюк Валерия Алексеевна</cp:lastModifiedBy>
  <cp:revision>3</cp:revision>
  <dcterms:created xsi:type="dcterms:W3CDTF">2023-06-13T08:52:00Z</dcterms:created>
  <dcterms:modified xsi:type="dcterms:W3CDTF">2023-06-13T08:52:00Z</dcterms:modified>
</cp:coreProperties>
</file>