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30" w:rsidRDefault="00553130" w:rsidP="00E35A33">
      <w:pPr>
        <w:spacing w:after="0" w:line="240" w:lineRule="exact"/>
        <w:ind w:left="4820"/>
        <w:rPr>
          <w:rFonts w:ascii="Times New Roman" w:hAnsi="Times New Roman" w:cs="Times New Roman"/>
          <w:sz w:val="28"/>
          <w:szCs w:val="28"/>
        </w:rPr>
      </w:pPr>
    </w:p>
    <w:p w:rsidR="00776A9B"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управ районов: Отрадное, Бибирево, Лианозово, Северный, Алтуфьевский г. Москвы </w:t>
      </w:r>
    </w:p>
    <w:p w:rsidR="00E35A33" w:rsidRDefault="00E35A33" w:rsidP="00E35A33">
      <w:pPr>
        <w:spacing w:after="0" w:line="240" w:lineRule="exact"/>
        <w:ind w:left="4820"/>
        <w:rPr>
          <w:rFonts w:ascii="Times New Roman" w:hAnsi="Times New Roman" w:cs="Times New Roman"/>
          <w:sz w:val="28"/>
          <w:szCs w:val="28"/>
        </w:rPr>
      </w:pPr>
    </w:p>
    <w:p w:rsidR="000F5895"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округов по районам: Отрадное, Бибирево, Лианозово, Северный, Алтуфьевский г. Москвы </w:t>
      </w:r>
    </w:p>
    <w:p w:rsidR="0026053E" w:rsidRDefault="0026053E" w:rsidP="0026053E">
      <w:pPr>
        <w:ind w:left="4820"/>
        <w:rPr>
          <w:rFonts w:ascii="Times New Roman" w:hAnsi="Times New Roman" w:cs="Times New Roman"/>
          <w:sz w:val="28"/>
          <w:szCs w:val="28"/>
        </w:rPr>
      </w:pPr>
    </w:p>
    <w:p w:rsidR="006D331F" w:rsidRDefault="006D331F" w:rsidP="00FD5679">
      <w:pPr>
        <w:spacing w:after="0" w:line="240" w:lineRule="auto"/>
        <w:jc w:val="both"/>
        <w:rPr>
          <w:rFonts w:ascii="Times New Roman" w:hAnsi="Times New Roman" w:cs="Times New Roman"/>
          <w:sz w:val="28"/>
          <w:szCs w:val="28"/>
        </w:rPr>
      </w:pPr>
    </w:p>
    <w:p w:rsidR="00496794" w:rsidRDefault="00496794" w:rsidP="00496794">
      <w:pPr>
        <w:spacing w:after="0" w:line="240" w:lineRule="auto"/>
        <w:ind w:firstLine="709"/>
        <w:jc w:val="both"/>
        <w:rPr>
          <w:rFonts w:ascii="Times New Roman" w:hAnsi="Times New Roman" w:cs="Times New Roman"/>
          <w:sz w:val="28"/>
          <w:szCs w:val="28"/>
        </w:rPr>
      </w:pPr>
    </w:p>
    <w:p w:rsidR="00FD5679" w:rsidRPr="003B730F" w:rsidRDefault="00FD5679" w:rsidP="003B730F">
      <w:pPr>
        <w:spacing w:after="0" w:line="240" w:lineRule="auto"/>
        <w:ind w:firstLine="709"/>
        <w:jc w:val="both"/>
        <w:rPr>
          <w:rFonts w:ascii="Times New Roman" w:hAnsi="Times New Roman" w:cs="Times New Roman"/>
          <w:sz w:val="28"/>
          <w:szCs w:val="28"/>
        </w:rPr>
      </w:pPr>
      <w:r w:rsidRPr="003B730F">
        <w:rPr>
          <w:rFonts w:ascii="Times New Roman" w:hAnsi="Times New Roman" w:cs="Times New Roman"/>
          <w:sz w:val="28"/>
          <w:szCs w:val="28"/>
        </w:rPr>
        <w:t xml:space="preserve">Направляю Вам информацию для размещения на сайте управ </w:t>
      </w:r>
      <w:r w:rsidR="00496794" w:rsidRPr="003B730F">
        <w:rPr>
          <w:rFonts w:ascii="Times New Roman" w:hAnsi="Times New Roman" w:cs="Times New Roman"/>
          <w:sz w:val="28"/>
          <w:szCs w:val="28"/>
        </w:rPr>
        <w:br/>
      </w:r>
      <w:r w:rsidRPr="003B730F">
        <w:rPr>
          <w:rFonts w:ascii="Times New Roman" w:hAnsi="Times New Roman" w:cs="Times New Roman"/>
          <w:sz w:val="28"/>
          <w:szCs w:val="28"/>
        </w:rPr>
        <w:t>и муниципальных округов.</w:t>
      </w:r>
    </w:p>
    <w:p w:rsidR="003B730F" w:rsidRPr="003B730F" w:rsidRDefault="003B730F" w:rsidP="003B730F">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Что такое взяточничество?</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Взяточничество – опасное коррупционное преступление, посягающее на интересы государства и общества.</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Преступлением является: получение должностным лицом взятки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(ст. 290 УК РФ); дача взятки должностному лицу (ст. 291 УК РФ); посредничество во взяточничестве (ст. 291.1 УК РФ). В 2016 году в Уголовный кодекс РФ введена статья 291.2, устанавливающая ответственность за мелкое взяточничество (на сумму не более 10 000 рублей).</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Таким образом, по законодательству уголовную ответственность несет как должностное лицо, принимающее взятку, так и гражданин, который дает взятку. Кроме того, отвечать придется и посреднику (например, гражданину, который передал взятку по просьбе и в интересах другого лица).</w:t>
      </w:r>
    </w:p>
    <w:p w:rsidR="004A3F0D" w:rsidRPr="004A3F0D" w:rsidRDefault="004A3F0D" w:rsidP="004A3F0D">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Что может быть взяткой?</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Взятка – не только деньги в наличной или безналичной форме. Это может быть любое имущество, имущественные права и даже услуги имущественного характера (например, ремонт квартиры, строительство дачи, передача имущества, в частности автотранспорта, для его временного использования).</w:t>
      </w:r>
    </w:p>
    <w:p w:rsidR="004A3F0D" w:rsidRPr="004A3F0D" w:rsidRDefault="004A3F0D" w:rsidP="004A3F0D">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Какое наказание грозит взяточнику?</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 xml:space="preserve">Получение взятки наказывается штрафом в размере до 1 млн рублей или в размере от десятикратной до пятидесятикратной суммы взятки, либо исправительными работами на срок от 1 года до 2 лет, либо лишением свободы на срок до 3 лет со штрафом в размере от десятикратной до двадцатикратной суммы взятки или без такового. Кроме того, предусмотрено дополнительное </w:t>
      </w:r>
      <w:r w:rsidRPr="004A3F0D">
        <w:rPr>
          <w:rFonts w:ascii="Times New Roman" w:hAnsi="Times New Roman" w:cs="Times New Roman"/>
          <w:sz w:val="28"/>
          <w:szCs w:val="28"/>
        </w:rPr>
        <w:lastRenderedPageBreak/>
        <w:t>наказание в виде лишения права занимать определенные должности или заниматься определенной деятельностью.</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Дача взятки наказывается штрафом в размере до 500 тысяч рублей или в размере от пятикратной до тридцатикратной суммы взятки, либо исправительными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2 лет со штрафом в размере от пятикратной до десятикратной суммы взятки или без такового.</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Посредничество во взяточничестве наказывается штрафом в размере до 700 тысяч рублей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4 лет со штрафом в размере до двадцатикратной суммы взятки или без такового.</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Более суровое наказание предусмотрено, если взятка передается за совершение заведомо незаконных действий либо в значительном, крупном или особо крупном размере.</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Например, получение взятки в особо крупном размере (на сумму свыше 1 млн рублей) наказываются штрафом в размере от 3 до 5 млн рублей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15 лет либо 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4A3F0D" w:rsidRPr="004A3F0D" w:rsidRDefault="004A3F0D" w:rsidP="004A3F0D">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Что происходит с предметом взятки?</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Деньги, ценности и иное имущество, которые являлись предметом взятки, по закону подлежат конфискации в доход государства (ст. 104.1 УК РФ). Стоимость этого имущества не может быть зачтена в счет уплаты уголовного штрафа.</w:t>
      </w:r>
    </w:p>
    <w:p w:rsidR="004A3F0D" w:rsidRPr="004A3F0D" w:rsidRDefault="004A3F0D" w:rsidP="004A3F0D">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Могут ли нести уголовную ответственность за взяточничество юридические лица?</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По российскому законодательству субъектами преступлений являются только физические лица (ст. 19 УК РФ). Ответственность наступает с 16 лет.</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 xml:space="preserve">Вместе с тем, организации могут нести за взяточничество административную ответственность. Согласно ст. 19.28 КоАП РФ незаконные передача, предложение или обещание вознаграждения от имени или в интересах юридического лица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млн рублей с конфискацией денег, ценных бумаг, иного имущества или </w:t>
      </w:r>
      <w:r w:rsidRPr="004A3F0D">
        <w:rPr>
          <w:rFonts w:ascii="Times New Roman" w:hAnsi="Times New Roman" w:cs="Times New Roman"/>
          <w:sz w:val="28"/>
          <w:szCs w:val="28"/>
        </w:rPr>
        <w:lastRenderedPageBreak/>
        <w:t>стоимости услуг имущественного характера, иных имущественных прав. При этом привлечение организации к административной ответственности не освобождает гражданина от уголовной ответственности и наоборот.</w:t>
      </w:r>
    </w:p>
    <w:p w:rsidR="004A3F0D" w:rsidRPr="004A3F0D" w:rsidRDefault="004A3F0D" w:rsidP="004A3F0D">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Какие могут быть основания для освобождения от уголовной ответственности?</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Согласно примечанию к ст. 291 УК РФ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Посредник освобождается от уголовной ответственности, если он активно способствовал раскрытию и (или) пресечению преступления и добровольно сообщил о совершенном преступлении в орган, имеющий право возбудить уголовное дело (примечание к ст. 291.1 УК РФ).</w:t>
      </w:r>
    </w:p>
    <w:p w:rsidR="004A3F0D" w:rsidRPr="004A3F0D" w:rsidRDefault="004A3F0D" w:rsidP="004A3F0D">
      <w:pPr>
        <w:spacing w:after="0" w:line="240" w:lineRule="auto"/>
        <w:ind w:firstLine="709"/>
        <w:jc w:val="both"/>
        <w:rPr>
          <w:rFonts w:ascii="Times New Roman" w:hAnsi="Times New Roman" w:cs="Times New Roman"/>
          <w:sz w:val="28"/>
          <w:szCs w:val="28"/>
        </w:rPr>
      </w:pPr>
    </w:p>
    <w:p w:rsidR="004A3F0D" w:rsidRPr="004A3F0D" w:rsidRDefault="004A3F0D" w:rsidP="004A3F0D">
      <w:pPr>
        <w:spacing w:after="0" w:line="240" w:lineRule="auto"/>
        <w:ind w:firstLine="709"/>
        <w:jc w:val="both"/>
        <w:rPr>
          <w:rFonts w:ascii="Times New Roman" w:hAnsi="Times New Roman" w:cs="Times New Roman"/>
          <w:b/>
          <w:sz w:val="28"/>
          <w:szCs w:val="28"/>
        </w:rPr>
      </w:pPr>
      <w:r w:rsidRPr="004A3F0D">
        <w:rPr>
          <w:rFonts w:ascii="Times New Roman" w:hAnsi="Times New Roman" w:cs="Times New Roman"/>
          <w:b/>
          <w:sz w:val="28"/>
          <w:szCs w:val="28"/>
        </w:rPr>
        <w:t>Куда можно сообщить о фактах взяточничества?</w:t>
      </w:r>
    </w:p>
    <w:p w:rsidR="004A3F0D" w:rsidRPr="004A3F0D" w:rsidRDefault="004A3F0D" w:rsidP="004A3F0D">
      <w:pPr>
        <w:spacing w:after="0" w:line="240" w:lineRule="auto"/>
        <w:ind w:firstLine="709"/>
        <w:jc w:val="both"/>
        <w:rPr>
          <w:rFonts w:ascii="Times New Roman" w:hAnsi="Times New Roman" w:cs="Times New Roman"/>
          <w:sz w:val="28"/>
          <w:szCs w:val="28"/>
        </w:rPr>
      </w:pPr>
      <w:r w:rsidRPr="004A3F0D">
        <w:rPr>
          <w:rFonts w:ascii="Times New Roman" w:hAnsi="Times New Roman" w:cs="Times New Roman"/>
          <w:sz w:val="28"/>
          <w:szCs w:val="28"/>
        </w:rPr>
        <w:t>По фактам взяточничества следует обращаться в следующие правоохранительные органы: подразделения внутренних дел (местное отделение полиции или отдел по борьбе с экономическими преступлениями); прокуратура; следственный комитет; подразделение ФСБ. Если деньги требуют представители правоохранительных органов, вы можете обратиться в подразделение их собственной безопасности.</w:t>
      </w:r>
    </w:p>
    <w:p w:rsidR="00496794" w:rsidRDefault="00496794" w:rsidP="001D2B40">
      <w:pPr>
        <w:tabs>
          <w:tab w:val="left" w:pos="7920"/>
        </w:tabs>
        <w:spacing w:after="0"/>
        <w:ind w:firstLine="709"/>
        <w:jc w:val="both"/>
        <w:rPr>
          <w:rFonts w:ascii="Times New Roman" w:hAnsi="Times New Roman" w:cs="Times New Roman"/>
          <w:sz w:val="28"/>
          <w:szCs w:val="28"/>
        </w:rPr>
      </w:pPr>
    </w:p>
    <w:p w:rsidR="0027047D" w:rsidRDefault="0027047D" w:rsidP="001D2B40">
      <w:pPr>
        <w:tabs>
          <w:tab w:val="left" w:pos="7920"/>
        </w:tabs>
        <w:spacing w:after="0"/>
        <w:ind w:firstLine="709"/>
        <w:jc w:val="both"/>
        <w:rPr>
          <w:rFonts w:ascii="Times New Roman" w:hAnsi="Times New Roman" w:cs="Times New Roman"/>
          <w:sz w:val="28"/>
          <w:szCs w:val="28"/>
        </w:rPr>
      </w:pPr>
    </w:p>
    <w:p w:rsidR="007B68EA" w:rsidRPr="000F5895" w:rsidRDefault="007B68EA" w:rsidP="007B68EA">
      <w:pPr>
        <w:spacing w:after="0" w:line="240" w:lineRule="auto"/>
        <w:jc w:val="both"/>
        <w:rPr>
          <w:rFonts w:ascii="Times New Roman" w:hAnsi="Times New Roman" w:cs="Times New Roman"/>
          <w:sz w:val="20"/>
        </w:rPr>
      </w:pPr>
      <w:bookmarkStart w:id="0" w:name="_GoBack"/>
      <w:bookmarkEnd w:id="0"/>
    </w:p>
    <w:sectPr w:rsidR="007B68EA" w:rsidRPr="000F5895" w:rsidSect="007B68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739"/>
    <w:multiLevelType w:val="hybridMultilevel"/>
    <w:tmpl w:val="624EAECA"/>
    <w:lvl w:ilvl="0" w:tplc="88CC8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0F4711"/>
    <w:multiLevelType w:val="hybridMultilevel"/>
    <w:tmpl w:val="C53C1166"/>
    <w:lvl w:ilvl="0" w:tplc="C520E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CF5AA4"/>
    <w:multiLevelType w:val="hybridMultilevel"/>
    <w:tmpl w:val="FA1213A0"/>
    <w:lvl w:ilvl="0" w:tplc="B35A0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E374AC"/>
    <w:multiLevelType w:val="hybridMultilevel"/>
    <w:tmpl w:val="164E24A6"/>
    <w:lvl w:ilvl="0" w:tplc="CA3629D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3E"/>
    <w:rsid w:val="000260BE"/>
    <w:rsid w:val="00044E9E"/>
    <w:rsid w:val="000503CC"/>
    <w:rsid w:val="0007202B"/>
    <w:rsid w:val="00082F78"/>
    <w:rsid w:val="000A3C00"/>
    <w:rsid w:val="000C5A11"/>
    <w:rsid w:val="000E57B2"/>
    <w:rsid w:val="000F4164"/>
    <w:rsid w:val="000F5895"/>
    <w:rsid w:val="00126BB1"/>
    <w:rsid w:val="001320AB"/>
    <w:rsid w:val="00150496"/>
    <w:rsid w:val="00186FEA"/>
    <w:rsid w:val="001A4E02"/>
    <w:rsid w:val="001C20DC"/>
    <w:rsid w:val="001C680D"/>
    <w:rsid w:val="001D2B40"/>
    <w:rsid w:val="001E0AB9"/>
    <w:rsid w:val="001E4483"/>
    <w:rsid w:val="001F606F"/>
    <w:rsid w:val="00216C76"/>
    <w:rsid w:val="002218CF"/>
    <w:rsid w:val="00225079"/>
    <w:rsid w:val="002251DE"/>
    <w:rsid w:val="0026053E"/>
    <w:rsid w:val="00261B80"/>
    <w:rsid w:val="0027047D"/>
    <w:rsid w:val="002A53BE"/>
    <w:rsid w:val="002A53E2"/>
    <w:rsid w:val="002D282E"/>
    <w:rsid w:val="0030381F"/>
    <w:rsid w:val="003043BA"/>
    <w:rsid w:val="00305239"/>
    <w:rsid w:val="0032128E"/>
    <w:rsid w:val="00333B56"/>
    <w:rsid w:val="00396C0D"/>
    <w:rsid w:val="003B730F"/>
    <w:rsid w:val="003F39F9"/>
    <w:rsid w:val="003F7C29"/>
    <w:rsid w:val="004026D8"/>
    <w:rsid w:val="0040584D"/>
    <w:rsid w:val="004355E3"/>
    <w:rsid w:val="00452747"/>
    <w:rsid w:val="00466656"/>
    <w:rsid w:val="00496794"/>
    <w:rsid w:val="004A3F0D"/>
    <w:rsid w:val="004B19A6"/>
    <w:rsid w:val="004D5D0D"/>
    <w:rsid w:val="005031B5"/>
    <w:rsid w:val="00514C8C"/>
    <w:rsid w:val="00553130"/>
    <w:rsid w:val="005613F2"/>
    <w:rsid w:val="005821BA"/>
    <w:rsid w:val="005A53F1"/>
    <w:rsid w:val="005C28D2"/>
    <w:rsid w:val="005D6684"/>
    <w:rsid w:val="005F1B14"/>
    <w:rsid w:val="0062797A"/>
    <w:rsid w:val="00633B0B"/>
    <w:rsid w:val="00647009"/>
    <w:rsid w:val="0065055D"/>
    <w:rsid w:val="00654707"/>
    <w:rsid w:val="00662FCD"/>
    <w:rsid w:val="0068388C"/>
    <w:rsid w:val="006C17D3"/>
    <w:rsid w:val="006D1C63"/>
    <w:rsid w:val="006D331F"/>
    <w:rsid w:val="006E09C9"/>
    <w:rsid w:val="00704C19"/>
    <w:rsid w:val="007224A5"/>
    <w:rsid w:val="00730581"/>
    <w:rsid w:val="00731238"/>
    <w:rsid w:val="00746673"/>
    <w:rsid w:val="007550E4"/>
    <w:rsid w:val="0075769A"/>
    <w:rsid w:val="0077211C"/>
    <w:rsid w:val="00776A9B"/>
    <w:rsid w:val="007963C2"/>
    <w:rsid w:val="007B68EA"/>
    <w:rsid w:val="007C23BD"/>
    <w:rsid w:val="007D6DB0"/>
    <w:rsid w:val="007F5284"/>
    <w:rsid w:val="00822A4E"/>
    <w:rsid w:val="00860806"/>
    <w:rsid w:val="0086690D"/>
    <w:rsid w:val="008B6B76"/>
    <w:rsid w:val="008F3326"/>
    <w:rsid w:val="009A46B0"/>
    <w:rsid w:val="00A02AF9"/>
    <w:rsid w:val="00A30CCB"/>
    <w:rsid w:val="00A315DF"/>
    <w:rsid w:val="00A81963"/>
    <w:rsid w:val="00A83485"/>
    <w:rsid w:val="00AA4B74"/>
    <w:rsid w:val="00AC3336"/>
    <w:rsid w:val="00AD7130"/>
    <w:rsid w:val="00AF5F5F"/>
    <w:rsid w:val="00B23DAC"/>
    <w:rsid w:val="00B24D87"/>
    <w:rsid w:val="00B26F73"/>
    <w:rsid w:val="00B364E2"/>
    <w:rsid w:val="00B525A4"/>
    <w:rsid w:val="00BD53A9"/>
    <w:rsid w:val="00BF1185"/>
    <w:rsid w:val="00C00FAE"/>
    <w:rsid w:val="00C33CDE"/>
    <w:rsid w:val="00C57FD3"/>
    <w:rsid w:val="00C80766"/>
    <w:rsid w:val="00CE48F3"/>
    <w:rsid w:val="00CF0576"/>
    <w:rsid w:val="00CF13DD"/>
    <w:rsid w:val="00D1042C"/>
    <w:rsid w:val="00D13B21"/>
    <w:rsid w:val="00D23D2F"/>
    <w:rsid w:val="00D25262"/>
    <w:rsid w:val="00D41932"/>
    <w:rsid w:val="00D6178E"/>
    <w:rsid w:val="00D82E4C"/>
    <w:rsid w:val="00D8445A"/>
    <w:rsid w:val="00D84727"/>
    <w:rsid w:val="00DA78E2"/>
    <w:rsid w:val="00DC27D5"/>
    <w:rsid w:val="00DC7A12"/>
    <w:rsid w:val="00DD4294"/>
    <w:rsid w:val="00E0324B"/>
    <w:rsid w:val="00E25E93"/>
    <w:rsid w:val="00E35A33"/>
    <w:rsid w:val="00E52FFB"/>
    <w:rsid w:val="00E62CD6"/>
    <w:rsid w:val="00E64C70"/>
    <w:rsid w:val="00E66E9C"/>
    <w:rsid w:val="00E80A5C"/>
    <w:rsid w:val="00EA2C95"/>
    <w:rsid w:val="00EA43D4"/>
    <w:rsid w:val="00ED2547"/>
    <w:rsid w:val="00ED4BF8"/>
    <w:rsid w:val="00EE4312"/>
    <w:rsid w:val="00EE522F"/>
    <w:rsid w:val="00F1031D"/>
    <w:rsid w:val="00F10F41"/>
    <w:rsid w:val="00F1744B"/>
    <w:rsid w:val="00F66C94"/>
    <w:rsid w:val="00F71147"/>
    <w:rsid w:val="00F751E3"/>
    <w:rsid w:val="00F76179"/>
    <w:rsid w:val="00F97D8F"/>
    <w:rsid w:val="00FA7890"/>
    <w:rsid w:val="00FD5679"/>
    <w:rsid w:val="00FF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FB2D"/>
  <w15:docId w15:val="{D82F600D-679E-46D5-8A91-10ED232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97D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3F2"/>
    <w:rPr>
      <w:rFonts w:ascii="Tahoma" w:hAnsi="Tahoma" w:cs="Tahoma"/>
      <w:sz w:val="16"/>
      <w:szCs w:val="16"/>
    </w:rPr>
  </w:style>
  <w:style w:type="paragraph" w:styleId="a5">
    <w:name w:val="List Paragraph"/>
    <w:basedOn w:val="a"/>
    <w:uiPriority w:val="34"/>
    <w:qFormat/>
    <w:rsid w:val="00D25262"/>
    <w:pPr>
      <w:ind w:left="720"/>
      <w:contextualSpacing/>
    </w:pPr>
  </w:style>
  <w:style w:type="character" w:customStyle="1" w:styleId="ConsNonformat">
    <w:name w:val="ConsNonformat Знак"/>
    <w:link w:val="ConsNonformat0"/>
    <w:locked/>
    <w:rsid w:val="00F1744B"/>
    <w:rPr>
      <w:rFonts w:ascii="Courier New" w:hAnsi="Courier New" w:cs="Courier New"/>
    </w:rPr>
  </w:style>
  <w:style w:type="paragraph" w:customStyle="1" w:styleId="ConsNonformat0">
    <w:name w:val="ConsNonformat"/>
    <w:link w:val="ConsNonformat"/>
    <w:qFormat/>
    <w:rsid w:val="00F1744B"/>
    <w:pPr>
      <w:widowControl w:val="0"/>
      <w:autoSpaceDE w:val="0"/>
      <w:autoSpaceDN w:val="0"/>
      <w:adjustRightInd w:val="0"/>
      <w:spacing w:after="0" w:line="240" w:lineRule="auto"/>
    </w:pPr>
    <w:rPr>
      <w:rFonts w:ascii="Courier New" w:hAnsi="Courier New" w:cs="Courier New"/>
    </w:rPr>
  </w:style>
  <w:style w:type="paragraph" w:customStyle="1" w:styleId="a6">
    <w:name w:val="Знак"/>
    <w:basedOn w:val="a"/>
    <w:next w:val="2"/>
    <w:autoRedefine/>
    <w:rsid w:val="00F97D8F"/>
    <w:pPr>
      <w:spacing w:after="160" w:line="240" w:lineRule="exact"/>
    </w:pPr>
    <w:rPr>
      <w:rFonts w:ascii="Times New Roman" w:eastAsia="Times New Roman" w:hAnsi="Times New Roman" w:cs="Times New Roman"/>
      <w:sz w:val="24"/>
      <w:szCs w:val="20"/>
      <w:lang w:val="en-US"/>
    </w:rPr>
  </w:style>
  <w:style w:type="paragraph" w:styleId="a7">
    <w:name w:val="Document Map"/>
    <w:basedOn w:val="a"/>
    <w:link w:val="a8"/>
    <w:semiHidden/>
    <w:rsid w:val="00F97D8F"/>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F97D8F"/>
    <w:rPr>
      <w:rFonts w:ascii="Tahoma" w:eastAsia="Times New Roman" w:hAnsi="Tahoma" w:cs="Tahoma"/>
      <w:sz w:val="20"/>
      <w:szCs w:val="20"/>
      <w:shd w:val="clear" w:color="auto" w:fill="000080"/>
      <w:lang w:eastAsia="ru-RU"/>
    </w:rPr>
  </w:style>
  <w:style w:type="character" w:customStyle="1" w:styleId="20">
    <w:name w:val="Заголовок 2 Знак"/>
    <w:basedOn w:val="a0"/>
    <w:link w:val="2"/>
    <w:uiPriority w:val="9"/>
    <w:semiHidden/>
    <w:rsid w:val="00F97D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022">
      <w:bodyDiv w:val="1"/>
      <w:marLeft w:val="0"/>
      <w:marRight w:val="0"/>
      <w:marTop w:val="0"/>
      <w:marBottom w:val="0"/>
      <w:divBdr>
        <w:top w:val="none" w:sz="0" w:space="0" w:color="auto"/>
        <w:left w:val="none" w:sz="0" w:space="0" w:color="auto"/>
        <w:bottom w:val="none" w:sz="0" w:space="0" w:color="auto"/>
        <w:right w:val="none" w:sz="0" w:space="0" w:color="auto"/>
      </w:divBdr>
    </w:div>
    <w:div w:id="12187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4</cp:revision>
  <cp:lastPrinted>2022-05-20T08:16:00Z</cp:lastPrinted>
  <dcterms:created xsi:type="dcterms:W3CDTF">2023-06-05T10:05:00Z</dcterms:created>
  <dcterms:modified xsi:type="dcterms:W3CDTF">2023-06-13T08:41:00Z</dcterms:modified>
</cp:coreProperties>
</file>