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61ED" w14:textId="77777777" w:rsidR="001A572E" w:rsidRDefault="001A572E" w:rsidP="001A572E">
      <w:pPr>
        <w:spacing w:after="0" w:line="240" w:lineRule="auto"/>
        <w:jc w:val="both"/>
        <w:rPr>
          <w:rFonts w:ascii="Times New Roman" w:eastAsia="Times New Roman" w:hAnsi="Times New Roman" w:cs="Times New Roman"/>
          <w:sz w:val="28"/>
          <w:szCs w:val="28"/>
          <w:lang w:eastAsia="ru-RU"/>
        </w:rPr>
      </w:pPr>
    </w:p>
    <w:p w14:paraId="43A98FAA" w14:textId="02A52731"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r w:rsidRPr="00853AFB">
        <w:rPr>
          <w:rFonts w:ascii="Times New Roman" w:eastAsia="Times New Roman" w:hAnsi="Times New Roman" w:cs="Times New Roman"/>
          <w:sz w:val="28"/>
          <w:szCs w:val="28"/>
          <w:lang w:eastAsia="ru-RU"/>
        </w:rPr>
        <w:t>Главам управ районов: Отрадное, Северный, Лианозово, Бибирево, Алтуфьевский г. Москвы</w:t>
      </w:r>
    </w:p>
    <w:p w14:paraId="5AF94E17" w14:textId="77777777"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p>
    <w:p w14:paraId="2935A053" w14:textId="77777777"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p>
    <w:p w14:paraId="09544D13" w14:textId="39FFCB9B"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r w:rsidRPr="00853AFB">
        <w:rPr>
          <w:rFonts w:ascii="Times New Roman" w:eastAsia="Times New Roman" w:hAnsi="Times New Roman" w:cs="Times New Roman"/>
          <w:sz w:val="28"/>
          <w:szCs w:val="28"/>
          <w:lang w:eastAsia="ru-RU"/>
        </w:rPr>
        <w:t xml:space="preserve">Главам муниципальных округов </w:t>
      </w:r>
      <w:r w:rsidRPr="00853AFB">
        <w:rPr>
          <w:rFonts w:ascii="Times New Roman" w:eastAsia="Times New Roman" w:hAnsi="Times New Roman" w:cs="Times New Roman"/>
          <w:sz w:val="28"/>
          <w:szCs w:val="28"/>
          <w:lang w:eastAsia="ru-RU"/>
        </w:rPr>
        <w:br/>
        <w:t>по района</w:t>
      </w:r>
      <w:r>
        <w:rPr>
          <w:rFonts w:ascii="Times New Roman" w:eastAsia="Times New Roman" w:hAnsi="Times New Roman" w:cs="Times New Roman"/>
          <w:sz w:val="28"/>
          <w:szCs w:val="28"/>
          <w:lang w:eastAsia="ru-RU"/>
        </w:rPr>
        <w:t>м</w:t>
      </w:r>
      <w:r w:rsidRPr="00853AFB">
        <w:rPr>
          <w:rFonts w:ascii="Times New Roman" w:eastAsia="Times New Roman" w:hAnsi="Times New Roman" w:cs="Times New Roman"/>
          <w:sz w:val="28"/>
          <w:szCs w:val="28"/>
          <w:lang w:eastAsia="ru-RU"/>
        </w:rPr>
        <w:t xml:space="preserve"> Алтуфьевский, Бибирево, Лианозово, Отрадное, Северный </w:t>
      </w:r>
      <w:r w:rsidRPr="00853AFB">
        <w:rPr>
          <w:rFonts w:ascii="Times New Roman" w:eastAsia="Times New Roman" w:hAnsi="Times New Roman" w:cs="Times New Roman"/>
          <w:sz w:val="28"/>
          <w:szCs w:val="28"/>
          <w:lang w:eastAsia="ru-RU"/>
        </w:rPr>
        <w:br/>
        <w:t>г. Москвы</w:t>
      </w:r>
    </w:p>
    <w:tbl>
      <w:tblPr>
        <w:tblW w:w="5475" w:type="dxa"/>
        <w:tblLayout w:type="fixed"/>
        <w:tblLook w:val="01E0" w:firstRow="1" w:lastRow="1" w:firstColumn="1" w:lastColumn="1" w:noHBand="0" w:noVBand="0"/>
      </w:tblPr>
      <w:tblGrid>
        <w:gridCol w:w="1263"/>
        <w:gridCol w:w="4212"/>
      </w:tblGrid>
      <w:tr w:rsidR="001A572E" w:rsidRPr="00853AFB" w14:paraId="1E73B32D" w14:textId="77777777" w:rsidTr="00F573CF">
        <w:trPr>
          <w:trHeight w:val="405"/>
        </w:trPr>
        <w:tc>
          <w:tcPr>
            <w:tcW w:w="1264" w:type="dxa"/>
          </w:tcPr>
          <w:p w14:paraId="021D78DF" w14:textId="77777777" w:rsidR="001A572E" w:rsidRPr="00853AFB" w:rsidRDefault="001A572E" w:rsidP="00F573CF">
            <w:pPr>
              <w:spacing w:after="0" w:line="240" w:lineRule="auto"/>
              <w:ind w:left="417"/>
              <w:jc w:val="center"/>
              <w:rPr>
                <w:rFonts w:ascii="Times New Roman" w:eastAsia="Times New Roman" w:hAnsi="Times New Roman" w:cs="Times New Roman"/>
                <w:sz w:val="24"/>
                <w:szCs w:val="24"/>
                <w:lang w:eastAsia="ru-RU"/>
              </w:rPr>
            </w:pPr>
          </w:p>
          <w:p w14:paraId="3FB2A182" w14:textId="77777777" w:rsidR="001A572E" w:rsidRPr="00853AFB" w:rsidRDefault="001A572E" w:rsidP="00F573CF">
            <w:pPr>
              <w:spacing w:after="0" w:line="240" w:lineRule="auto"/>
              <w:jc w:val="center"/>
              <w:rPr>
                <w:rFonts w:ascii="Times New Roman" w:eastAsia="Times New Roman" w:hAnsi="Times New Roman" w:cs="Times New Roman"/>
                <w:sz w:val="24"/>
                <w:szCs w:val="24"/>
                <w:lang w:eastAsia="ru-RU"/>
              </w:rPr>
            </w:pPr>
          </w:p>
        </w:tc>
        <w:tc>
          <w:tcPr>
            <w:tcW w:w="4215" w:type="dxa"/>
          </w:tcPr>
          <w:p w14:paraId="42EACF4C" w14:textId="77777777" w:rsidR="001A572E" w:rsidRPr="00853AFB" w:rsidRDefault="001A572E" w:rsidP="00F573CF">
            <w:pPr>
              <w:spacing w:after="0" w:line="240" w:lineRule="auto"/>
              <w:jc w:val="center"/>
              <w:rPr>
                <w:rFonts w:ascii="Times New Roman" w:eastAsia="Times New Roman" w:hAnsi="Times New Roman" w:cs="Times New Roman"/>
                <w:sz w:val="14"/>
                <w:szCs w:val="14"/>
                <w:lang w:eastAsia="ru-RU"/>
              </w:rPr>
            </w:pPr>
          </w:p>
          <w:p w14:paraId="451F63A3" w14:textId="77777777" w:rsidR="001A572E" w:rsidRPr="00853AFB" w:rsidRDefault="001A572E" w:rsidP="00F573CF">
            <w:pPr>
              <w:spacing w:after="0" w:line="240" w:lineRule="auto"/>
              <w:jc w:val="center"/>
              <w:rPr>
                <w:rFonts w:ascii="Times New Roman" w:eastAsia="Times New Roman" w:hAnsi="Times New Roman" w:cs="Times New Roman"/>
                <w:sz w:val="14"/>
                <w:szCs w:val="14"/>
                <w:lang w:eastAsia="ru-RU"/>
              </w:rPr>
            </w:pPr>
          </w:p>
          <w:p w14:paraId="603E3390" w14:textId="77777777" w:rsidR="001A572E" w:rsidRPr="00853AFB" w:rsidRDefault="001A572E" w:rsidP="00F573CF">
            <w:pPr>
              <w:spacing w:after="0" w:line="240" w:lineRule="auto"/>
              <w:ind w:left="-164"/>
              <w:rPr>
                <w:rFonts w:ascii="Times New Roman" w:eastAsia="Times New Roman" w:hAnsi="Times New Roman" w:cs="Times New Roman"/>
                <w:sz w:val="24"/>
                <w:szCs w:val="24"/>
                <w:lang w:eastAsia="ru-RU"/>
              </w:rPr>
            </w:pPr>
            <w:r w:rsidRPr="00853AFB">
              <w:rPr>
                <w:rFonts w:ascii="Times New Roman" w:eastAsia="Times New Roman" w:hAnsi="Times New Roman" w:cs="Times New Roman"/>
                <w:sz w:val="24"/>
                <w:szCs w:val="24"/>
                <w:lang w:eastAsia="ru-RU"/>
              </w:rPr>
              <w:t xml:space="preserve"> </w:t>
            </w:r>
          </w:p>
          <w:p w14:paraId="4D4D02DD" w14:textId="77777777" w:rsidR="001A572E" w:rsidRPr="00853AFB" w:rsidRDefault="001A572E" w:rsidP="00F573CF">
            <w:pPr>
              <w:spacing w:after="0" w:line="240" w:lineRule="auto"/>
              <w:ind w:left="-164"/>
              <w:rPr>
                <w:rFonts w:ascii="Times New Roman" w:eastAsia="Times New Roman" w:hAnsi="Times New Roman" w:cs="Times New Roman"/>
                <w:sz w:val="26"/>
                <w:szCs w:val="26"/>
                <w:lang w:eastAsia="ru-RU"/>
              </w:rPr>
            </w:pPr>
          </w:p>
        </w:tc>
      </w:tr>
    </w:tbl>
    <w:p w14:paraId="57AD857C" w14:textId="77777777" w:rsidR="001A572E" w:rsidRPr="00853AFB" w:rsidRDefault="001A572E" w:rsidP="001A572E">
      <w:pPr>
        <w:spacing w:after="0" w:line="240" w:lineRule="auto"/>
        <w:jc w:val="both"/>
        <w:rPr>
          <w:rFonts w:ascii="Times New Roman" w:eastAsia="Times New Roman" w:hAnsi="Times New Roman" w:cs="Times New Roman"/>
          <w:sz w:val="28"/>
          <w:szCs w:val="28"/>
          <w:lang w:eastAsia="ru-RU"/>
        </w:rPr>
      </w:pPr>
    </w:p>
    <w:p w14:paraId="36E6D278" w14:textId="77777777" w:rsidR="001A572E" w:rsidRPr="00853AFB" w:rsidRDefault="001A572E" w:rsidP="001A572E">
      <w:pPr>
        <w:spacing w:after="0" w:line="240" w:lineRule="auto"/>
        <w:ind w:firstLine="708"/>
        <w:jc w:val="both"/>
        <w:rPr>
          <w:rFonts w:ascii="Times New Roman" w:eastAsia="Times New Roman" w:hAnsi="Times New Roman" w:cs="Times New Roman"/>
          <w:sz w:val="28"/>
          <w:szCs w:val="28"/>
          <w:lang w:eastAsia="ru-RU"/>
        </w:rPr>
      </w:pPr>
    </w:p>
    <w:p w14:paraId="2CEA8240" w14:textId="7475F2B9" w:rsidR="005732A6"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Бутырская межрайонная прокуратура</w:t>
      </w:r>
      <w:r w:rsidR="005B3AAE">
        <w:rPr>
          <w:rFonts w:ascii="Times New Roman" w:eastAsia="Times New Roman" w:hAnsi="Times New Roman" w:cs="Times New Roman"/>
          <w:sz w:val="28"/>
          <w:szCs w:val="28"/>
          <w:lang w:eastAsia="ru-RU"/>
        </w:rPr>
        <w:t xml:space="preserve"> г.</w:t>
      </w:r>
      <w:r w:rsidR="006D620A">
        <w:rPr>
          <w:rFonts w:ascii="Times New Roman" w:eastAsia="Times New Roman" w:hAnsi="Times New Roman" w:cs="Times New Roman"/>
          <w:sz w:val="28"/>
          <w:szCs w:val="28"/>
          <w:lang w:eastAsia="ru-RU"/>
        </w:rPr>
        <w:t xml:space="preserve"> </w:t>
      </w:r>
      <w:r w:rsidR="005B3AAE">
        <w:rPr>
          <w:rFonts w:ascii="Times New Roman" w:eastAsia="Times New Roman" w:hAnsi="Times New Roman" w:cs="Times New Roman"/>
          <w:sz w:val="28"/>
          <w:szCs w:val="28"/>
          <w:lang w:eastAsia="ru-RU"/>
        </w:rPr>
        <w:t>Москвы</w:t>
      </w:r>
      <w:r>
        <w:rPr>
          <w:rFonts w:ascii="Times New Roman" w:eastAsia="Times New Roman" w:hAnsi="Times New Roman" w:cs="Times New Roman"/>
          <w:sz w:val="28"/>
          <w:szCs w:val="28"/>
          <w:lang w:eastAsia="ru-RU"/>
        </w:rPr>
        <w:t xml:space="preserve"> разъясняет:</w:t>
      </w:r>
    </w:p>
    <w:p w14:paraId="2065626E" w14:textId="46FFECF7" w:rsidR="00D4319A" w:rsidRPr="00D4319A" w:rsidRDefault="00D4319A" w:rsidP="00D431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4319A">
        <w:rPr>
          <w:rFonts w:ascii="Times New Roman" w:eastAsia="Times New Roman" w:hAnsi="Times New Roman" w:cs="Times New Roman"/>
          <w:sz w:val="28"/>
          <w:szCs w:val="28"/>
          <w:lang w:eastAsia="ru-RU"/>
        </w:rPr>
        <w:t>11.01.2023 вступили в силу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 постановлением Правительства Российской Федерации от 17.07.1995 № 713.</w:t>
      </w:r>
    </w:p>
    <w:p w14:paraId="31FE61D6" w14:textId="34FF7388" w:rsidR="00D4319A" w:rsidRPr="00D4319A" w:rsidRDefault="00D4319A" w:rsidP="00D431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4319A">
        <w:rPr>
          <w:rFonts w:ascii="Times New Roman" w:eastAsia="Times New Roman" w:hAnsi="Times New Roman" w:cs="Times New Roman"/>
          <w:sz w:val="28"/>
          <w:szCs w:val="28"/>
          <w:lang w:eastAsia="ru-RU"/>
        </w:rPr>
        <w:t>Согласно нововведениям 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обеспеченные жилыми помещениями,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w:t>
      </w:r>
    </w:p>
    <w:p w14:paraId="10354A41" w14:textId="6B6C4E29" w:rsidR="00D4319A" w:rsidRPr="00D4319A" w:rsidRDefault="00D4319A" w:rsidP="00D431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4319A">
        <w:rPr>
          <w:rFonts w:ascii="Times New Roman" w:eastAsia="Times New Roman" w:hAnsi="Times New Roman" w:cs="Times New Roman"/>
          <w:sz w:val="28"/>
          <w:szCs w:val="28"/>
          <w:lang w:eastAsia="ru-RU"/>
        </w:rPr>
        <w:t>Регистрация указанных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14:paraId="6C4FCD9E" w14:textId="120881E8" w:rsidR="0014045F" w:rsidRDefault="00D4319A" w:rsidP="00D4319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4319A">
        <w:rPr>
          <w:rFonts w:ascii="Times New Roman" w:eastAsia="Times New Roman" w:hAnsi="Times New Roman" w:cs="Times New Roman"/>
          <w:sz w:val="28"/>
          <w:szCs w:val="28"/>
          <w:lang w:eastAsia="ru-RU"/>
        </w:rPr>
        <w:t>Соответствующее заявление можно подать как лично, так и в форме электронного документа через Единый портал государственных и муниципальных услуг (функций).</w:t>
      </w:r>
    </w:p>
    <w:p w14:paraId="18C8E504" w14:textId="1CE4E1C2" w:rsidR="005B3AAE" w:rsidRDefault="005B3AAE"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Указанную информацию необходимо разместить на официальн</w:t>
      </w:r>
      <w:r w:rsidR="00353A2E">
        <w:rPr>
          <w:rFonts w:ascii="Times New Roman" w:eastAsia="Times New Roman" w:hAnsi="Times New Roman" w:cs="Times New Roman"/>
          <w:sz w:val="28"/>
          <w:szCs w:val="28"/>
          <w:lang w:eastAsia="ru-RU"/>
        </w:rPr>
        <w:t>ых сайтах, о чем сообщить в наш адрес с приложением скриншотом.</w:t>
      </w:r>
    </w:p>
    <w:p w14:paraId="0961ED6A" w14:textId="77777777" w:rsidR="005B3AAE" w:rsidRDefault="005B3AAE"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03282CD" w14:textId="77777777" w:rsidR="005732A6" w:rsidRDefault="005732A6"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64084D2" w14:textId="77777777" w:rsidR="001A572E" w:rsidRDefault="001A572E" w:rsidP="00756CED">
      <w:pPr>
        <w:spacing w:after="0" w:line="240" w:lineRule="auto"/>
        <w:ind w:firstLine="709"/>
        <w:jc w:val="both"/>
      </w:pPr>
      <w:bookmarkStart w:id="0" w:name="_GoBack"/>
      <w:bookmarkEnd w:id="0"/>
    </w:p>
    <w:p w14:paraId="71B72838" w14:textId="77777777" w:rsidR="0020604F" w:rsidRDefault="0020604F"/>
    <w:sectPr w:rsidR="00206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29"/>
    <w:rsid w:val="000842F5"/>
    <w:rsid w:val="000C09B3"/>
    <w:rsid w:val="0014045F"/>
    <w:rsid w:val="001A572E"/>
    <w:rsid w:val="001C4601"/>
    <w:rsid w:val="0020604F"/>
    <w:rsid w:val="00353A2E"/>
    <w:rsid w:val="003C79E3"/>
    <w:rsid w:val="004C710F"/>
    <w:rsid w:val="004D44BF"/>
    <w:rsid w:val="004D5742"/>
    <w:rsid w:val="005732A6"/>
    <w:rsid w:val="005B3AAE"/>
    <w:rsid w:val="006D620A"/>
    <w:rsid w:val="00756CED"/>
    <w:rsid w:val="008E7629"/>
    <w:rsid w:val="0093278E"/>
    <w:rsid w:val="00B51C12"/>
    <w:rsid w:val="00BE17D4"/>
    <w:rsid w:val="00D4319A"/>
    <w:rsid w:val="00FA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EF1"/>
  <w15:chartTrackingRefBased/>
  <w15:docId w15:val="{24B6F163-1633-4A51-8481-74BE72B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42F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0842F5"/>
    <w:rPr>
      <w:rFonts w:ascii="Times New Roman" w:eastAsia="Times New Roman" w:hAnsi="Times New Roman" w:cs="Times New Roman"/>
      <w:sz w:val="24"/>
      <w:szCs w:val="24"/>
      <w:lang w:eastAsia="ru-RU"/>
    </w:rPr>
  </w:style>
  <w:style w:type="paragraph" w:styleId="a5">
    <w:name w:val="No Spacing"/>
    <w:uiPriority w:val="1"/>
    <w:qFormat/>
    <w:rsid w:val="00B51C12"/>
    <w:pPr>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93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Пиюк Валерия Алексеевна</dc:creator>
  <cp:keywords/>
  <dc:description/>
  <cp:lastModifiedBy>Пиюк Валерия Алексеевна</cp:lastModifiedBy>
  <cp:revision>18</cp:revision>
  <cp:lastPrinted>2021-03-17T14:15:00Z</cp:lastPrinted>
  <dcterms:created xsi:type="dcterms:W3CDTF">2021-03-17T14:12:00Z</dcterms:created>
  <dcterms:modified xsi:type="dcterms:W3CDTF">2023-06-13T08:44:00Z</dcterms:modified>
</cp:coreProperties>
</file>