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5F9" w:rsidRPr="005D346F" w:rsidRDefault="007A25F9" w:rsidP="007A25F9">
      <w:pPr>
        <w:spacing w:before="1"/>
        <w:ind w:left="396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5EA5C83" wp14:editId="6AEBF9C9">
            <wp:simplePos x="0" y="0"/>
            <wp:positionH relativeFrom="column">
              <wp:posOffset>2450465</wp:posOffset>
            </wp:positionH>
            <wp:positionV relativeFrom="paragraph">
              <wp:posOffset>-364490</wp:posOffset>
            </wp:positionV>
            <wp:extent cx="657225" cy="815975"/>
            <wp:effectExtent l="0" t="0" r="9525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25F9" w:rsidRDefault="007A25F9" w:rsidP="007A25F9">
      <w:pPr>
        <w:pStyle w:val="a3"/>
        <w:spacing w:before="24"/>
        <w:rPr>
          <w:sz w:val="20"/>
        </w:rPr>
      </w:pPr>
    </w:p>
    <w:p w:rsidR="007A25F9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 w:rsidR="00DE193E">
        <w:rPr>
          <w:b/>
          <w:bCs/>
          <w:color w:val="800000"/>
          <w:spacing w:val="-5"/>
          <w:sz w:val="30"/>
          <w:szCs w:val="30"/>
          <w:lang w:eastAsia="ru-RU"/>
        </w:rPr>
        <w:tab/>
      </w:r>
    </w:p>
    <w:p w:rsidR="007A25F9" w:rsidRPr="00CD2B0F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СОВЕТ ДЕПУТАТОВ</w:t>
      </w:r>
    </w:p>
    <w:p w:rsidR="007A25F9" w:rsidRPr="00CD2B0F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ВНУТРИГОРОДСКОГО МУНИЦИПАЛЬНОГО ОБРАЗОВАНИЯ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-</w:t>
      </w:r>
    </w:p>
    <w:p w:rsidR="007A25F9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МУНИЦИПАЛЬНОГО ОКРУГА БИБИРЕВО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</w:p>
    <w:p w:rsidR="007A25F9" w:rsidRDefault="007A25F9" w:rsidP="007A25F9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>В ГОРОДЕ МОСКВЕ</w:t>
      </w:r>
    </w:p>
    <w:p w:rsidR="007A25F9" w:rsidRPr="008D4E9A" w:rsidRDefault="007A25F9" w:rsidP="007A25F9">
      <w:pPr>
        <w:pStyle w:val="1"/>
        <w:spacing w:before="231" w:line="480" w:lineRule="auto"/>
        <w:ind w:right="147"/>
        <w:rPr>
          <w:b w:val="0"/>
          <w:bCs w:val="0"/>
          <w:color w:val="800000"/>
          <w:spacing w:val="4"/>
          <w:sz w:val="41"/>
          <w:szCs w:val="41"/>
          <w:lang w:eastAsia="ru-RU"/>
        </w:rPr>
      </w:pPr>
      <w:r w:rsidRPr="008D4E9A">
        <w:rPr>
          <w:b w:val="0"/>
          <w:bCs w:val="0"/>
          <w:color w:val="800000"/>
          <w:spacing w:val="4"/>
          <w:sz w:val="41"/>
          <w:szCs w:val="41"/>
          <w:lang w:eastAsia="ru-RU"/>
        </w:rPr>
        <w:t>РЕШЕНИЕ</w:t>
      </w:r>
    </w:p>
    <w:p w:rsidR="007A25F9" w:rsidRPr="007A25F9" w:rsidRDefault="007A25F9" w:rsidP="007A25F9">
      <w:pPr>
        <w:widowControl/>
        <w:shd w:val="clear" w:color="auto" w:fill="FFFFFF"/>
        <w:autoSpaceDE/>
        <w:autoSpaceDN/>
        <w:rPr>
          <w:b/>
          <w:color w:val="800000"/>
          <w:sz w:val="28"/>
          <w:szCs w:val="28"/>
          <w:u w:val="single"/>
          <w:lang w:eastAsia="ru-RU"/>
        </w:rPr>
      </w:pPr>
      <w:r w:rsidRPr="007A25F9">
        <w:rPr>
          <w:b/>
          <w:color w:val="800000"/>
          <w:sz w:val="28"/>
          <w:szCs w:val="28"/>
          <w:u w:val="single"/>
          <w:lang w:eastAsia="ru-RU"/>
        </w:rPr>
        <w:t>2</w:t>
      </w:r>
      <w:r w:rsidR="00C6298F">
        <w:rPr>
          <w:b/>
          <w:color w:val="800000"/>
          <w:sz w:val="28"/>
          <w:szCs w:val="28"/>
          <w:u w:val="single"/>
          <w:lang w:eastAsia="ru-RU"/>
        </w:rPr>
        <w:t>2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.</w:t>
      </w:r>
      <w:r w:rsidR="00C6298F">
        <w:rPr>
          <w:b/>
          <w:color w:val="800000"/>
          <w:sz w:val="28"/>
          <w:szCs w:val="28"/>
          <w:u w:val="single"/>
          <w:lang w:eastAsia="ru-RU"/>
        </w:rPr>
        <w:t>10</w:t>
      </w:r>
      <w:r w:rsidR="00DB2434">
        <w:rPr>
          <w:b/>
          <w:color w:val="800000"/>
          <w:sz w:val="28"/>
          <w:szCs w:val="28"/>
          <w:u w:val="single"/>
          <w:lang w:eastAsia="ru-RU"/>
        </w:rPr>
        <w:t>.202</w:t>
      </w:r>
      <w:r w:rsidR="00C6298F">
        <w:rPr>
          <w:b/>
          <w:color w:val="800000"/>
          <w:sz w:val="28"/>
          <w:szCs w:val="28"/>
          <w:u w:val="single"/>
          <w:lang w:eastAsia="ru-RU"/>
        </w:rPr>
        <w:t>6</w:t>
      </w:r>
      <w:r w:rsidR="00DB2434">
        <w:rPr>
          <w:b/>
          <w:color w:val="800000"/>
          <w:sz w:val="28"/>
          <w:szCs w:val="28"/>
          <w:u w:val="single"/>
          <w:lang w:eastAsia="ru-RU"/>
        </w:rPr>
        <w:t xml:space="preserve"> № </w:t>
      </w:r>
      <w:r w:rsidR="00F7655D">
        <w:rPr>
          <w:b/>
          <w:color w:val="800000"/>
          <w:sz w:val="28"/>
          <w:szCs w:val="28"/>
          <w:u w:val="single"/>
          <w:lang w:eastAsia="ru-RU"/>
        </w:rPr>
        <w:t>10/6</w:t>
      </w:r>
    </w:p>
    <w:p w:rsidR="00D62266" w:rsidRDefault="00046017" w:rsidP="001263C6">
      <w:pPr>
        <w:ind w:right="439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Порядка </w:t>
      </w:r>
      <w:r w:rsidR="00872184">
        <w:rPr>
          <w:b/>
          <w:bCs/>
          <w:sz w:val="28"/>
          <w:szCs w:val="28"/>
        </w:rPr>
        <w:t xml:space="preserve">представления и заслушивания ежегодного отчета главы </w:t>
      </w:r>
      <w:r w:rsidR="001263C6" w:rsidRPr="001263C6">
        <w:rPr>
          <w:b/>
          <w:bCs/>
          <w:sz w:val="28"/>
          <w:szCs w:val="28"/>
        </w:rPr>
        <w:t xml:space="preserve">внутригородского муниципального образования -  муниципального округа Бибирево в городе Москве </w:t>
      </w:r>
      <w:r w:rsidR="00872184">
        <w:rPr>
          <w:b/>
          <w:bCs/>
          <w:sz w:val="28"/>
          <w:szCs w:val="28"/>
        </w:rPr>
        <w:t xml:space="preserve">в городе Москве о результатах своей деятельности и результатах деятельности </w:t>
      </w:r>
      <w:r w:rsidR="00872184" w:rsidRPr="001263C6">
        <w:rPr>
          <w:b/>
          <w:bCs/>
          <w:sz w:val="28"/>
          <w:szCs w:val="28"/>
        </w:rPr>
        <w:t>администрации</w:t>
      </w:r>
      <w:r w:rsidR="00872184">
        <w:rPr>
          <w:b/>
          <w:bCs/>
          <w:sz w:val="28"/>
          <w:szCs w:val="28"/>
        </w:rPr>
        <w:t xml:space="preserve"> </w:t>
      </w:r>
      <w:r w:rsidR="001263C6" w:rsidRPr="001263C6">
        <w:rPr>
          <w:b/>
          <w:bCs/>
          <w:sz w:val="28"/>
          <w:szCs w:val="28"/>
        </w:rPr>
        <w:t>внутригородского муниципального образования -  муниципального округа Бибирево в городе Москве</w:t>
      </w:r>
    </w:p>
    <w:p w:rsidR="00046017" w:rsidRDefault="00046017" w:rsidP="00046017">
      <w:pPr>
        <w:ind w:right="4393"/>
        <w:jc w:val="both"/>
        <w:rPr>
          <w:b/>
          <w:bCs/>
          <w:sz w:val="28"/>
          <w:szCs w:val="28"/>
        </w:rPr>
      </w:pPr>
    </w:p>
    <w:p w:rsidR="00872184" w:rsidRDefault="00872184" w:rsidP="00872184">
      <w:pPr>
        <w:pStyle w:val="ConsPlusNormal"/>
        <w:ind w:firstLine="709"/>
        <w:jc w:val="both"/>
      </w:pPr>
      <w:r>
        <w:t xml:space="preserve">На основании пункта 11 части 1 статьи 16, частей 19 и 23 статьи 19 Федерального закона от 20 марта 2025 года № 33-ФЗ «Об общих принципах организации местного самоуправления в единой системе публичной власти», пункта 18 части 4 статьи 12, части 6.1 статьи 14 Закона города Москвы от 6 ноября 2002 года № 56 «Об организации местного самоуправления в городе Москве», подпункта </w:t>
      </w:r>
      <w:r w:rsidR="00EB0D19">
        <w:t>16</w:t>
      </w:r>
      <w:r>
        <w:t xml:space="preserve"> пункта </w:t>
      </w:r>
      <w:r w:rsidR="00EB0D19">
        <w:t>1</w:t>
      </w:r>
      <w:r>
        <w:t xml:space="preserve"> статьи </w:t>
      </w:r>
      <w:r w:rsidR="00EB0D19">
        <w:t>6</w:t>
      </w:r>
      <w:r>
        <w:t xml:space="preserve">, пункта </w:t>
      </w:r>
      <w:r w:rsidR="00EB0D19">
        <w:t>3</w:t>
      </w:r>
      <w:r>
        <w:t xml:space="preserve"> статьи </w:t>
      </w:r>
      <w:r w:rsidR="00EB0D19">
        <w:t>10</w:t>
      </w:r>
      <w:r>
        <w:t xml:space="preserve"> Устава </w:t>
      </w:r>
      <w:r w:rsidRPr="00872184">
        <w:t xml:space="preserve">внутригородского муниципального образования – муниципального округа </w:t>
      </w:r>
      <w:r w:rsidR="00487D6E">
        <w:t>Бибирево</w:t>
      </w:r>
      <w:r w:rsidRPr="00872184">
        <w:t xml:space="preserve"> в городе Москве</w:t>
      </w:r>
      <w:r>
        <w:t xml:space="preserve"> Совет депутатов </w:t>
      </w:r>
      <w:r w:rsidR="00487D6E" w:rsidRPr="00872184">
        <w:t xml:space="preserve">внутригородского муниципального образования – муниципального округа </w:t>
      </w:r>
      <w:r w:rsidR="00487D6E">
        <w:t>Бибирево</w:t>
      </w:r>
      <w:r w:rsidR="00487D6E" w:rsidRPr="00872184">
        <w:t xml:space="preserve"> в городе Москве</w:t>
      </w:r>
      <w:r>
        <w:t xml:space="preserve"> решил:</w:t>
      </w:r>
    </w:p>
    <w:p w:rsidR="00872184" w:rsidRDefault="00872184" w:rsidP="00872184">
      <w:pPr>
        <w:pStyle w:val="ConsPlusNormal"/>
        <w:ind w:firstLine="709"/>
        <w:jc w:val="both"/>
      </w:pPr>
      <w:r>
        <w:t xml:space="preserve">1. Утвердить Порядок представления и заслушивания ежегодного отчета главы </w:t>
      </w:r>
      <w:r w:rsidR="00487D6E">
        <w:t xml:space="preserve">внутригородского муниципального образования – муниципального округа Бибирево в городе Москве </w:t>
      </w:r>
      <w:r>
        <w:t xml:space="preserve">о результатах своей деятельности и результатах деятельности </w:t>
      </w:r>
      <w:r w:rsidRPr="00872184">
        <w:t>администрации</w:t>
      </w:r>
      <w:r>
        <w:t xml:space="preserve"> </w:t>
      </w:r>
      <w:r w:rsidR="00487D6E">
        <w:t xml:space="preserve">внутригородского муниципального образования – муниципального округа Бибирево в городе Москве </w:t>
      </w:r>
      <w:r>
        <w:t xml:space="preserve">согласно </w:t>
      </w:r>
      <w:proofErr w:type="gramStart"/>
      <w:r>
        <w:t>приложению</w:t>
      </w:r>
      <w:proofErr w:type="gramEnd"/>
      <w:r>
        <w:t xml:space="preserve"> к настоящему решению.</w:t>
      </w:r>
    </w:p>
    <w:p w:rsidR="00872184" w:rsidRDefault="00872184" w:rsidP="00872184">
      <w:pPr>
        <w:pStyle w:val="ConsPlusNormal"/>
        <w:ind w:firstLine="709"/>
        <w:jc w:val="both"/>
      </w:pPr>
      <w:r>
        <w:t xml:space="preserve">2. Установить, что Порядок, указанный в пункте 1 настоящего решения, применяется при представлении и заслушивании ежегодного отчета главы </w:t>
      </w:r>
      <w:r w:rsidR="001263C6">
        <w:t xml:space="preserve">внутригородского муниципального образования -  муниципального округа Бибирево в городе Москве </w:t>
      </w:r>
      <w:r>
        <w:t xml:space="preserve">о результатах своей деятельности и результатах </w:t>
      </w:r>
      <w:r>
        <w:lastRenderedPageBreak/>
        <w:t xml:space="preserve">деятельности </w:t>
      </w:r>
      <w:r w:rsidRPr="00872184">
        <w:t>администрации</w:t>
      </w:r>
      <w:r>
        <w:t xml:space="preserve"> внутригородского муниципального образования – </w:t>
      </w:r>
      <w:r w:rsidRPr="00872184">
        <w:t xml:space="preserve">муниципального округа </w:t>
      </w:r>
      <w:r w:rsidR="001263C6">
        <w:t>Бибирево</w:t>
      </w:r>
      <w:r>
        <w:t xml:space="preserve"> в городе Москве в 2026 году.</w:t>
      </w:r>
    </w:p>
    <w:p w:rsidR="00DE0562" w:rsidRDefault="00872184" w:rsidP="00872184">
      <w:pPr>
        <w:pStyle w:val="ConsPlusNormal"/>
        <w:ind w:firstLine="709"/>
        <w:jc w:val="both"/>
        <w:rPr>
          <w:color w:val="000000" w:themeColor="text1"/>
        </w:rPr>
      </w:pPr>
      <w:r>
        <w:t xml:space="preserve"> </w:t>
      </w:r>
      <w:r w:rsidR="00487D6E">
        <w:t>3</w:t>
      </w:r>
      <w:r w:rsidR="00D72E74">
        <w:t>. Опубликовать настоящее решение в сетевом издании «Московский муниципальный вестник»</w:t>
      </w:r>
      <w:r w:rsidR="00DE0562">
        <w:t xml:space="preserve"> </w:t>
      </w:r>
      <w:r w:rsidR="00DB2434" w:rsidRPr="00F4277A">
        <w:t xml:space="preserve">и разместить на официальном сайте </w:t>
      </w:r>
      <w:r w:rsidR="00DE0562">
        <w:t>муниципального округа Бибирево в городе Москве</w:t>
      </w:r>
      <w:r w:rsidR="00DB2434">
        <w:rPr>
          <w:color w:val="000000" w:themeColor="text1"/>
        </w:rPr>
        <w:t>.</w:t>
      </w:r>
    </w:p>
    <w:p w:rsidR="002C2AE0" w:rsidRPr="00BD574D" w:rsidRDefault="00487D6E" w:rsidP="00DE0562">
      <w:pPr>
        <w:pStyle w:val="ConsPlusNormal"/>
        <w:ind w:firstLine="709"/>
        <w:jc w:val="both"/>
      </w:pPr>
      <w:r>
        <w:rPr>
          <w:color w:val="000000" w:themeColor="text1"/>
        </w:rPr>
        <w:t>4</w:t>
      </w:r>
      <w:r w:rsidR="00DE0562">
        <w:rPr>
          <w:color w:val="000000" w:themeColor="text1"/>
        </w:rPr>
        <w:t xml:space="preserve">. </w:t>
      </w:r>
      <w:r w:rsidR="002C2AE0" w:rsidRPr="00BD574D">
        <w:t>Контроль за исполнением настоящего решения возложить на главу муниципального округа Бибирево</w:t>
      </w:r>
      <w:r w:rsidR="000A6837">
        <w:t xml:space="preserve"> в городе Москве</w:t>
      </w:r>
      <w:r w:rsidR="002C2AE0" w:rsidRPr="00BD574D">
        <w:t xml:space="preserve"> </w:t>
      </w:r>
      <w:proofErr w:type="spellStart"/>
      <w:r w:rsidR="002C2AE0">
        <w:t>Аршанского</w:t>
      </w:r>
      <w:proofErr w:type="spellEnd"/>
      <w:r w:rsidR="002C2AE0">
        <w:t xml:space="preserve"> А.В</w:t>
      </w:r>
      <w:r w:rsidR="002C2AE0" w:rsidRPr="00BD574D">
        <w:t>.</w:t>
      </w:r>
    </w:p>
    <w:p w:rsidR="002C2AE0" w:rsidRPr="00901A0F" w:rsidRDefault="002C2AE0" w:rsidP="002C2AE0">
      <w:pPr>
        <w:shd w:val="clear" w:color="auto" w:fill="FFFFFF"/>
        <w:adjustRightInd w:val="0"/>
        <w:jc w:val="both"/>
        <w:rPr>
          <w:b/>
          <w:sz w:val="28"/>
          <w:szCs w:val="28"/>
        </w:rPr>
      </w:pPr>
    </w:p>
    <w:p w:rsidR="00DE0562" w:rsidRDefault="007A25F9" w:rsidP="00E130C0">
      <w:pPr>
        <w:adjustRightInd w:val="0"/>
        <w:ind w:left="284" w:hanging="284"/>
        <w:jc w:val="both"/>
        <w:outlineLvl w:val="1"/>
        <w:rPr>
          <w:b/>
          <w:sz w:val="28"/>
          <w:szCs w:val="28"/>
        </w:rPr>
      </w:pPr>
      <w:r w:rsidRPr="007A25F9">
        <w:rPr>
          <w:b/>
          <w:sz w:val="28"/>
          <w:szCs w:val="28"/>
        </w:rPr>
        <w:t>Глава</w:t>
      </w:r>
      <w:r w:rsidR="00DB2434">
        <w:rPr>
          <w:b/>
          <w:sz w:val="28"/>
          <w:szCs w:val="28"/>
        </w:rPr>
        <w:t xml:space="preserve"> </w:t>
      </w:r>
      <w:r w:rsidR="00DE0562" w:rsidRPr="00DE0562">
        <w:rPr>
          <w:b/>
          <w:sz w:val="28"/>
          <w:szCs w:val="28"/>
        </w:rPr>
        <w:t xml:space="preserve">внутригородского муниципального </w:t>
      </w:r>
    </w:p>
    <w:p w:rsidR="00DE0562" w:rsidRDefault="00DE0562" w:rsidP="00E130C0">
      <w:pPr>
        <w:adjustRightInd w:val="0"/>
        <w:ind w:left="284" w:hanging="284"/>
        <w:jc w:val="both"/>
        <w:outlineLvl w:val="1"/>
        <w:rPr>
          <w:b/>
          <w:sz w:val="28"/>
          <w:szCs w:val="28"/>
        </w:rPr>
      </w:pPr>
      <w:r w:rsidRPr="00DE0562">
        <w:rPr>
          <w:b/>
          <w:sz w:val="28"/>
          <w:szCs w:val="28"/>
        </w:rPr>
        <w:t xml:space="preserve">образования -  муниципального округа </w:t>
      </w:r>
    </w:p>
    <w:p w:rsidR="007A25F9" w:rsidRPr="007A25F9" w:rsidRDefault="00DE0562" w:rsidP="00E130C0">
      <w:pPr>
        <w:adjustRightInd w:val="0"/>
        <w:ind w:left="284" w:hanging="284"/>
        <w:jc w:val="both"/>
        <w:outlineLvl w:val="1"/>
        <w:rPr>
          <w:b/>
          <w:sz w:val="28"/>
          <w:szCs w:val="28"/>
        </w:rPr>
      </w:pPr>
      <w:r w:rsidRPr="00DE0562">
        <w:rPr>
          <w:b/>
          <w:sz w:val="28"/>
          <w:szCs w:val="28"/>
        </w:rPr>
        <w:t>Бибирево в городе Москве</w:t>
      </w:r>
      <w:r w:rsidR="007A25F9" w:rsidRPr="007A25F9">
        <w:rPr>
          <w:b/>
          <w:sz w:val="28"/>
          <w:szCs w:val="28"/>
        </w:rPr>
        <w:t xml:space="preserve">                                      </w:t>
      </w:r>
      <w:r w:rsidR="007A25F9">
        <w:rPr>
          <w:b/>
          <w:sz w:val="28"/>
          <w:szCs w:val="28"/>
        </w:rPr>
        <w:tab/>
      </w:r>
      <w:proofErr w:type="gramStart"/>
      <w:r w:rsidR="007A25F9">
        <w:rPr>
          <w:b/>
          <w:sz w:val="28"/>
          <w:szCs w:val="28"/>
        </w:rPr>
        <w:tab/>
      </w:r>
      <w:r w:rsidR="00DB2434">
        <w:rPr>
          <w:b/>
          <w:sz w:val="28"/>
          <w:szCs w:val="28"/>
        </w:rPr>
        <w:t xml:space="preserve"> </w:t>
      </w:r>
      <w:r w:rsidR="007A25F9">
        <w:rPr>
          <w:b/>
          <w:sz w:val="28"/>
          <w:szCs w:val="28"/>
        </w:rPr>
        <w:t xml:space="preserve"> </w:t>
      </w:r>
      <w:r w:rsidR="007A25F9" w:rsidRPr="007A25F9">
        <w:rPr>
          <w:b/>
          <w:sz w:val="28"/>
          <w:szCs w:val="28"/>
        </w:rPr>
        <w:t>А.В.</w:t>
      </w:r>
      <w:proofErr w:type="gramEnd"/>
      <w:r w:rsidR="007A25F9" w:rsidRPr="007A25F9">
        <w:rPr>
          <w:b/>
          <w:sz w:val="28"/>
          <w:szCs w:val="28"/>
        </w:rPr>
        <w:t xml:space="preserve"> </w:t>
      </w:r>
      <w:proofErr w:type="spellStart"/>
      <w:r w:rsidR="007A25F9" w:rsidRPr="007A25F9">
        <w:rPr>
          <w:b/>
          <w:sz w:val="28"/>
          <w:szCs w:val="28"/>
        </w:rPr>
        <w:t>Аршанский</w:t>
      </w:r>
      <w:proofErr w:type="spellEnd"/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487D6E" w:rsidRDefault="00487D6E" w:rsidP="00DE0562">
      <w:pPr>
        <w:adjustRightInd w:val="0"/>
        <w:ind w:left="5103"/>
        <w:jc w:val="both"/>
        <w:rPr>
          <w:bCs/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t>Приложение</w:t>
      </w:r>
      <w:r>
        <w:rPr>
          <w:bCs/>
          <w:sz w:val="28"/>
          <w:szCs w:val="28"/>
        </w:rPr>
        <w:t xml:space="preserve"> </w:t>
      </w: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t>к решению Совета</w:t>
      </w:r>
      <w:r>
        <w:rPr>
          <w:bCs/>
          <w:sz w:val="28"/>
          <w:szCs w:val="28"/>
        </w:rPr>
        <w:t xml:space="preserve"> д</w:t>
      </w:r>
      <w:r w:rsidRPr="00B75CA8">
        <w:rPr>
          <w:bCs/>
          <w:sz w:val="28"/>
          <w:szCs w:val="28"/>
        </w:rPr>
        <w:t xml:space="preserve">епутатов </w:t>
      </w:r>
      <w:r>
        <w:rPr>
          <w:sz w:val="28"/>
          <w:szCs w:val="28"/>
        </w:rPr>
        <w:t>внутригородского муниципального образования -  муниципального округа Бибирево в городе Москве</w:t>
      </w:r>
    </w:p>
    <w:p w:rsidR="00DE0562" w:rsidRPr="00B75CA8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E130C0">
        <w:rPr>
          <w:bCs/>
          <w:sz w:val="28"/>
          <w:szCs w:val="28"/>
        </w:rPr>
        <w:t>22 октября</w:t>
      </w:r>
      <w:r>
        <w:rPr>
          <w:bCs/>
          <w:sz w:val="28"/>
          <w:szCs w:val="28"/>
        </w:rPr>
        <w:t xml:space="preserve"> 20</w:t>
      </w:r>
      <w:r w:rsidR="00E130C0">
        <w:rPr>
          <w:bCs/>
          <w:sz w:val="28"/>
          <w:szCs w:val="28"/>
        </w:rPr>
        <w:t>26</w:t>
      </w:r>
      <w:r>
        <w:rPr>
          <w:bCs/>
          <w:sz w:val="28"/>
          <w:szCs w:val="28"/>
        </w:rPr>
        <w:t xml:space="preserve"> года № </w:t>
      </w:r>
      <w:r w:rsidR="00E130C0">
        <w:rPr>
          <w:bCs/>
          <w:sz w:val="28"/>
          <w:szCs w:val="28"/>
        </w:rPr>
        <w:t>10/</w:t>
      </w:r>
      <w:r w:rsidR="00F7655D">
        <w:rPr>
          <w:bCs/>
          <w:sz w:val="28"/>
          <w:szCs w:val="28"/>
        </w:rPr>
        <w:t>6</w:t>
      </w:r>
    </w:p>
    <w:p w:rsidR="00DE0562" w:rsidRDefault="00DE0562" w:rsidP="00DE0562">
      <w:pPr>
        <w:adjustRightInd w:val="0"/>
        <w:jc w:val="center"/>
        <w:rPr>
          <w:b/>
          <w:bCs/>
          <w:sz w:val="28"/>
          <w:szCs w:val="28"/>
        </w:rPr>
      </w:pPr>
    </w:p>
    <w:p w:rsidR="00DE0562" w:rsidRDefault="00DE0562" w:rsidP="00DE0562">
      <w:pPr>
        <w:adjustRightInd w:val="0"/>
        <w:jc w:val="center"/>
        <w:rPr>
          <w:b/>
          <w:bCs/>
          <w:sz w:val="28"/>
          <w:szCs w:val="28"/>
        </w:rPr>
      </w:pPr>
    </w:p>
    <w:p w:rsidR="00DE0562" w:rsidRDefault="00DE0562" w:rsidP="00DE0562">
      <w:pPr>
        <w:tabs>
          <w:tab w:val="left" w:pos="963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487D6E" w:rsidRDefault="00487D6E" w:rsidP="00487D6E">
      <w:pPr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представления и заслушивания ежегодного отчета главы </w:t>
      </w:r>
      <w:r w:rsidRPr="00487D6E">
        <w:rPr>
          <w:b/>
          <w:bCs/>
          <w:spacing w:val="-2"/>
          <w:sz w:val="28"/>
          <w:szCs w:val="28"/>
        </w:rPr>
        <w:t xml:space="preserve">внутригородского муниципального образования – муниципального округа Бибирево в городе Москве </w:t>
      </w:r>
      <w:r>
        <w:rPr>
          <w:b/>
          <w:bCs/>
          <w:spacing w:val="-2"/>
          <w:sz w:val="28"/>
          <w:szCs w:val="28"/>
        </w:rPr>
        <w:t xml:space="preserve">о результатах своей деятельности и результатах деятельности </w:t>
      </w:r>
      <w:r w:rsidRPr="00487D6E">
        <w:rPr>
          <w:b/>
          <w:bCs/>
          <w:spacing w:val="-2"/>
          <w:sz w:val="28"/>
          <w:szCs w:val="28"/>
        </w:rPr>
        <w:t>администрации</w:t>
      </w:r>
      <w:r>
        <w:rPr>
          <w:b/>
          <w:bCs/>
          <w:spacing w:val="-2"/>
          <w:sz w:val="28"/>
          <w:szCs w:val="28"/>
        </w:rPr>
        <w:t xml:space="preserve"> </w:t>
      </w:r>
      <w:r w:rsidRPr="00487D6E">
        <w:rPr>
          <w:b/>
          <w:bCs/>
          <w:spacing w:val="-2"/>
          <w:sz w:val="28"/>
          <w:szCs w:val="28"/>
        </w:rPr>
        <w:t xml:space="preserve">внутригородского муниципального образования – муниципального округа Бибирево в городе Москве </w:t>
      </w:r>
    </w:p>
    <w:p w:rsidR="00487D6E" w:rsidRDefault="00487D6E" w:rsidP="00487D6E">
      <w:pPr>
        <w:jc w:val="center"/>
        <w:rPr>
          <w:b/>
          <w:bCs/>
          <w:spacing w:val="-2"/>
          <w:sz w:val="28"/>
          <w:szCs w:val="28"/>
        </w:rPr>
      </w:pP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Настоящий Порядок определяет правила представления Совету депутатов </w:t>
      </w:r>
      <w:r w:rsidRPr="00487D6E">
        <w:rPr>
          <w:sz w:val="28"/>
          <w:szCs w:val="28"/>
        </w:rPr>
        <w:t xml:space="preserve">внутригородского муниципального образования – муниципального округа Бибирево в городе Москве </w:t>
      </w:r>
      <w:r>
        <w:rPr>
          <w:sz w:val="28"/>
          <w:szCs w:val="28"/>
        </w:rPr>
        <w:t xml:space="preserve">(далее соответственно – Совет депутатов, </w:t>
      </w:r>
      <w:r w:rsidRPr="00487D6E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) главой </w:t>
      </w:r>
      <w:r w:rsidRPr="00487D6E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ежегодного отчета о результатах своей деятельности и результатах деятельности </w:t>
      </w:r>
      <w:r w:rsidRPr="00487D6E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487D6E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(далее – </w:t>
      </w:r>
      <w:r w:rsidRPr="00487D6E">
        <w:rPr>
          <w:sz w:val="28"/>
          <w:szCs w:val="28"/>
        </w:rPr>
        <w:t>администрация</w:t>
      </w:r>
      <w:r>
        <w:rPr>
          <w:sz w:val="28"/>
          <w:szCs w:val="28"/>
        </w:rPr>
        <w:t>), в том числе о решении вопросов, поставленных Советом депутатов (далее – отчет), а также особенности заслушивания Советом депутатов отчета.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 w:rsidRPr="00487D6E">
        <w:rPr>
          <w:sz w:val="28"/>
          <w:szCs w:val="28"/>
        </w:rPr>
        <w:t xml:space="preserve">2. Глава муниципального округа </w:t>
      </w:r>
      <w:r>
        <w:rPr>
          <w:sz w:val="28"/>
          <w:szCs w:val="28"/>
        </w:rPr>
        <w:t>представляет Совету депутатов отчет</w:t>
      </w:r>
      <w:r w:rsidRPr="00487D6E">
        <w:rPr>
          <w:sz w:val="28"/>
          <w:szCs w:val="28"/>
        </w:rPr>
        <w:t>, содержащий предусмотренную настоящим Порядком информ</w:t>
      </w:r>
      <w:r>
        <w:rPr>
          <w:rFonts w:eastAsiaTheme="minorHAnsi"/>
          <w:sz w:val="28"/>
          <w:szCs w:val="28"/>
        </w:rPr>
        <w:t xml:space="preserve">ацию о своей деятельности </w:t>
      </w:r>
      <w:r>
        <w:rPr>
          <w:sz w:val="28"/>
          <w:szCs w:val="28"/>
        </w:rPr>
        <w:t xml:space="preserve">и деятельности </w:t>
      </w:r>
      <w:r w:rsidRPr="00487D6E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в отчетном периоде.</w:t>
      </w:r>
    </w:p>
    <w:p w:rsidR="00487D6E" w:rsidRDefault="00487D6E" w:rsidP="00487D6E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>Отчетным периодом является календарный год (с 1 января по 31 декабря соответствующего года), за исключением случая, предусмотренного абзацем третьим настоящего пункта</w:t>
      </w:r>
      <w:r>
        <w:rPr>
          <w:rFonts w:eastAsiaTheme="minorHAnsi"/>
          <w:sz w:val="28"/>
          <w:szCs w:val="28"/>
        </w:rPr>
        <w:t>.</w:t>
      </w:r>
    </w:p>
    <w:p w:rsidR="00487D6E" w:rsidRDefault="00487D6E" w:rsidP="00487D6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В случае если в отчетном году глава </w:t>
      </w:r>
      <w:r w:rsidRPr="00487D6E">
        <w:rPr>
          <w:sz w:val="28"/>
          <w:szCs w:val="28"/>
        </w:rPr>
        <w:t>муниципального округа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осуществлял свои полномочия менее 12 месяцев, то отчетным периодом признается период времени со дня вступления в должность главы </w:t>
      </w:r>
      <w:r w:rsidRPr="00487D6E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по 31 декабря соответствующего года. При этом отчет должен содержать информацию о деятельности </w:t>
      </w:r>
      <w:r w:rsidRPr="00487D6E">
        <w:rPr>
          <w:sz w:val="28"/>
          <w:szCs w:val="28"/>
        </w:rPr>
        <w:t>администрации в отчетном</w:t>
      </w:r>
      <w:r>
        <w:rPr>
          <w:iCs/>
          <w:sz w:val="28"/>
          <w:szCs w:val="28"/>
        </w:rPr>
        <w:t xml:space="preserve"> периоде, указанном в абзаце втором настоящего пункта.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 представляется ежегодно не позднее 1 июля года, следующего за отчетным периодом.</w:t>
      </w:r>
    </w:p>
    <w:p w:rsidR="00487D6E" w:rsidRDefault="00487D6E" w:rsidP="00487D6E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3. Отчет представляется Совету депутатов в форме личного выступления </w:t>
      </w:r>
      <w:r>
        <w:rPr>
          <w:rFonts w:eastAsiaTheme="minorHAnsi"/>
          <w:sz w:val="28"/>
          <w:szCs w:val="28"/>
        </w:rPr>
        <w:t xml:space="preserve">главы </w:t>
      </w:r>
      <w:r w:rsidRPr="00487D6E">
        <w:rPr>
          <w:rFonts w:eastAsiaTheme="minorHAnsi"/>
          <w:sz w:val="28"/>
          <w:szCs w:val="28"/>
        </w:rPr>
        <w:t>муниципального округа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заседании Совета депутатов, дата которого устанавливается планом работы Совета депутатов на соответствующий период по предложению главы </w:t>
      </w:r>
      <w:r w:rsidRPr="00487D6E">
        <w:rPr>
          <w:sz w:val="28"/>
          <w:szCs w:val="28"/>
        </w:rPr>
        <w:t>муниципального округа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(далее – заседание по заслушиванию отчета)</w:t>
      </w:r>
      <w:r>
        <w:rPr>
          <w:iCs/>
          <w:sz w:val="28"/>
          <w:szCs w:val="28"/>
        </w:rPr>
        <w:t xml:space="preserve">. </w:t>
      </w:r>
    </w:p>
    <w:p w:rsidR="00487D6E" w:rsidRDefault="00487D6E" w:rsidP="00487D6E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Указанное выступление по усмотрению </w:t>
      </w:r>
      <w:r>
        <w:rPr>
          <w:rFonts w:eastAsiaTheme="minorHAnsi"/>
          <w:sz w:val="28"/>
          <w:szCs w:val="28"/>
        </w:rPr>
        <w:t xml:space="preserve">главы </w:t>
      </w:r>
      <w:r w:rsidRPr="00487D6E">
        <w:rPr>
          <w:rFonts w:eastAsiaTheme="minorHAnsi"/>
          <w:sz w:val="28"/>
          <w:szCs w:val="28"/>
        </w:rPr>
        <w:t>муниципального округа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может сопровождаться презентационными материалами, в том числе текстовыми, графическими и аудиовизуальными. 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В случае если глава </w:t>
      </w:r>
      <w:r w:rsidRPr="00487D6E">
        <w:rPr>
          <w:sz w:val="28"/>
          <w:szCs w:val="28"/>
        </w:rPr>
        <w:t>муниципального округа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не может представить отчет на заседании по заслушиванию отчета в связи с состоянием своего здоровья или другими уважительными причинами, Советом депутатов может быть установлена новая дата заседания по заслушиванию отчета в порядке, предусмотренном абзацем первым пункта 3 настоящего Порядка, по предложению главы </w:t>
      </w:r>
      <w:r w:rsidRPr="00487D6E">
        <w:rPr>
          <w:sz w:val="28"/>
          <w:szCs w:val="28"/>
        </w:rPr>
        <w:t>муниципального округа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временно исполняющего полномочия главы </w:t>
      </w:r>
      <w:r w:rsidRPr="00487D6E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(в случае если у главы </w:t>
      </w:r>
      <w:r w:rsidRPr="00487D6E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отсутствует возможность внести такое предложение). При этом пребывание главы </w:t>
      </w:r>
      <w:r w:rsidRPr="00487D6E">
        <w:rPr>
          <w:sz w:val="28"/>
          <w:szCs w:val="28"/>
        </w:rPr>
        <w:t>муниципального округа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 ежегодном оплачиваемом отпуске или дополнительном оплачиваемом отпуске не является основанием для установления новой даты заседания по заслушиванию отчета.</w:t>
      </w:r>
    </w:p>
    <w:p w:rsidR="00487D6E" w:rsidRP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Депутаты Совета депутатов (далее – депутаты) и жители </w:t>
      </w:r>
      <w:r w:rsidRPr="00487D6E">
        <w:rPr>
          <w:sz w:val="28"/>
          <w:szCs w:val="28"/>
        </w:rPr>
        <w:t>муниципального округа</w:t>
      </w:r>
      <w:r>
        <w:rPr>
          <w:i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имеют право задать главе </w:t>
      </w:r>
      <w:r w:rsidRPr="00487D6E">
        <w:rPr>
          <w:iCs/>
          <w:sz w:val="28"/>
          <w:szCs w:val="28"/>
        </w:rPr>
        <w:t xml:space="preserve">муниципального </w:t>
      </w:r>
      <w:r>
        <w:rPr>
          <w:iCs/>
          <w:sz w:val="28"/>
          <w:szCs w:val="28"/>
        </w:rPr>
        <w:t xml:space="preserve">вопросы, соответствующие требованиям, установленным пунктом 8 настоящего Порядка. Каждый депутат, житель </w:t>
      </w:r>
      <w:r w:rsidRPr="00487D6E">
        <w:rPr>
          <w:iCs/>
          <w:sz w:val="28"/>
          <w:szCs w:val="28"/>
        </w:rPr>
        <w:t>муниципального округа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 задать главе </w:t>
      </w:r>
      <w:r w:rsidRPr="00487D6E">
        <w:rPr>
          <w:sz w:val="28"/>
          <w:szCs w:val="28"/>
        </w:rPr>
        <w:t>муниципального округа один вопрос.</w:t>
      </w:r>
    </w:p>
    <w:p w:rsidR="00487D6E" w:rsidRDefault="00487D6E" w:rsidP="00487D6E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Вопросы могут быть направлены главе </w:t>
      </w:r>
      <w:r w:rsidRPr="00487D6E">
        <w:rPr>
          <w:iCs/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позднее чем за </w:t>
      </w:r>
      <w:r w:rsidRPr="00487D6E">
        <w:rPr>
          <w:sz w:val="28"/>
          <w:szCs w:val="28"/>
        </w:rPr>
        <w:t>10 дней</w:t>
      </w:r>
      <w:r>
        <w:rPr>
          <w:sz w:val="28"/>
          <w:szCs w:val="28"/>
        </w:rPr>
        <w:t xml:space="preserve"> до заседания по заслушиванию отчета</w:t>
      </w:r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почтовой связью по месту нахождения </w:t>
      </w:r>
      <w:r w:rsidRPr="00487D6E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, по электронной почте, адрес которой указан на </w:t>
      </w:r>
      <w:r w:rsidRPr="00487D6E">
        <w:rPr>
          <w:sz w:val="28"/>
          <w:szCs w:val="28"/>
        </w:rPr>
        <w:t>ее</w:t>
      </w:r>
      <w:r>
        <w:rPr>
          <w:sz w:val="28"/>
          <w:szCs w:val="28"/>
        </w:rPr>
        <w:t xml:space="preserve"> официальном сайте в информационно-телекоммуникационной сети «Интернет», или представлены лично в письменном виде в </w:t>
      </w:r>
      <w:r w:rsidRPr="00487D6E">
        <w:rPr>
          <w:sz w:val="28"/>
          <w:szCs w:val="28"/>
        </w:rPr>
        <w:t>администрацию</w:t>
      </w:r>
      <w:r>
        <w:rPr>
          <w:sz w:val="28"/>
          <w:szCs w:val="28"/>
        </w:rPr>
        <w:t xml:space="preserve"> (в дни и часы </w:t>
      </w:r>
      <w:r w:rsidRPr="00487D6E">
        <w:rPr>
          <w:sz w:val="28"/>
          <w:szCs w:val="28"/>
        </w:rPr>
        <w:t>ее</w:t>
      </w:r>
      <w:r>
        <w:rPr>
          <w:sz w:val="28"/>
          <w:szCs w:val="28"/>
        </w:rPr>
        <w:t xml:space="preserve"> работы)</w:t>
      </w:r>
      <w:r>
        <w:rPr>
          <w:iCs/>
          <w:sz w:val="28"/>
          <w:szCs w:val="28"/>
        </w:rPr>
        <w:t>.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6. Поступившие вопросы подлежат регистрации </w:t>
      </w:r>
      <w:r w:rsidRPr="00487D6E">
        <w:rPr>
          <w:iCs/>
          <w:sz w:val="28"/>
          <w:szCs w:val="28"/>
        </w:rPr>
        <w:t>администрацией</w:t>
      </w:r>
      <w:r>
        <w:rPr>
          <w:iCs/>
          <w:sz w:val="28"/>
          <w:szCs w:val="28"/>
        </w:rPr>
        <w:t xml:space="preserve"> не позднее одного рабочего дня следующего за днем их поступления при наличии в них сведений</w:t>
      </w:r>
      <w:r>
        <w:rPr>
          <w:sz w:val="28"/>
          <w:szCs w:val="28"/>
        </w:rPr>
        <w:t>, позволяющих определить автора вопроса: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фамилия, имя, отчество (последнее – при наличии) – для депутата и жителя</w:t>
      </w:r>
      <w:r w:rsidRPr="00487D6E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>;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места жительства на территории </w:t>
      </w:r>
      <w:r w:rsidRPr="00487D6E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(без указания номера квартиры) – для жителя </w:t>
      </w:r>
      <w:r w:rsidRPr="007E6F70">
        <w:rPr>
          <w:sz w:val="28"/>
          <w:szCs w:val="28"/>
        </w:rPr>
        <w:t>муниципального</w:t>
      </w:r>
      <w:r>
        <w:rPr>
          <w:sz w:val="28"/>
          <w:szCs w:val="28"/>
        </w:rPr>
        <w:t>.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вопросы, содержащие нецензурные или оскорбительные выражения, угрозы жизни, здоровью или имуществу граждан, призывы к осуществлению экстремистской и (или) террористической деятельности, а также направленные (представленные) с нарушением настоящего Порядка, регистрации и рассмотрению не подлежат.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7. В случае если от одного и того же депутата или жителя </w:t>
      </w:r>
      <w:r w:rsidRPr="007E6F70">
        <w:rPr>
          <w:iCs/>
          <w:sz w:val="28"/>
          <w:szCs w:val="28"/>
        </w:rPr>
        <w:t>муниципального округа</w:t>
      </w:r>
      <w:r>
        <w:rPr>
          <w:i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будет зарегистрировано более одного вопроса, то в ходе представления Совету депутатов отчета (пункт 13 настоящего Порядка) </w:t>
      </w:r>
      <w:r>
        <w:rPr>
          <w:sz w:val="28"/>
          <w:szCs w:val="28"/>
        </w:rPr>
        <w:t xml:space="preserve">глава </w:t>
      </w:r>
      <w:r w:rsidRPr="007E6F70">
        <w:rPr>
          <w:sz w:val="28"/>
          <w:szCs w:val="28"/>
        </w:rPr>
        <w:t>муниципального округа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дает ответ </w:t>
      </w:r>
      <w:r>
        <w:rPr>
          <w:iCs/>
          <w:sz w:val="28"/>
          <w:szCs w:val="28"/>
        </w:rPr>
        <w:t xml:space="preserve">на один из таких вопросов по своему усмотрению, а также в случае отсутствия вопросов от других депутатов или жителей </w:t>
      </w:r>
      <w:r w:rsidRPr="007E6F70">
        <w:rPr>
          <w:iCs/>
          <w:sz w:val="28"/>
          <w:szCs w:val="28"/>
        </w:rPr>
        <w:t>муниципального округа</w:t>
      </w:r>
      <w:r>
        <w:rPr>
          <w:iCs/>
          <w:sz w:val="28"/>
          <w:szCs w:val="28"/>
        </w:rPr>
        <w:t>, вправе дать ответы на все зарегистрированные такие вопросы</w:t>
      </w:r>
      <w:r>
        <w:rPr>
          <w:sz w:val="28"/>
          <w:szCs w:val="28"/>
        </w:rPr>
        <w:t xml:space="preserve">. 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>
        <w:rPr>
          <w:iCs/>
          <w:sz w:val="28"/>
          <w:szCs w:val="28"/>
        </w:rPr>
        <w:t xml:space="preserve">зарегистрированные </w:t>
      </w:r>
      <w:r>
        <w:rPr>
          <w:sz w:val="28"/>
          <w:szCs w:val="28"/>
        </w:rPr>
        <w:t xml:space="preserve">вопросы, ответы на которые не были даны при </w:t>
      </w:r>
      <w:r>
        <w:rPr>
          <w:iCs/>
          <w:sz w:val="28"/>
          <w:szCs w:val="28"/>
        </w:rPr>
        <w:lastRenderedPageBreak/>
        <w:t xml:space="preserve">представлении Совету депутатов отчета, </w:t>
      </w:r>
      <w:r>
        <w:rPr>
          <w:sz w:val="28"/>
          <w:szCs w:val="28"/>
        </w:rPr>
        <w:t xml:space="preserve">авторам вопросов направляются ответы главы </w:t>
      </w:r>
      <w:r w:rsidRPr="007E6F70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в письменном виде в срок, не превышающий 60 дней после дня представления отчета на заседании по заслушиванию отчета. В случае если в вопросе не указан почтовый адрес или адрес электронной почты автора вопроса – жителя </w:t>
      </w:r>
      <w:r w:rsidRPr="007E6F70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>, по которому должен быть направлен ответ, ответ на вопрос не дается.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 Вопросы главе </w:t>
      </w:r>
      <w:r w:rsidRPr="007E6F70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: </w:t>
      </w:r>
    </w:p>
    <w:p w:rsidR="00487D6E" w:rsidRPr="007E6F70" w:rsidRDefault="00487D6E" w:rsidP="00487D6E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1) должны быть связаны с полномочиями главы </w:t>
      </w:r>
      <w:r w:rsidRPr="007E6F70">
        <w:rPr>
          <w:sz w:val="28"/>
          <w:szCs w:val="28"/>
        </w:rPr>
        <w:t>муниципального округа</w:t>
      </w:r>
      <w:r>
        <w:rPr>
          <w:iCs/>
          <w:sz w:val="28"/>
          <w:szCs w:val="28"/>
        </w:rPr>
        <w:t xml:space="preserve">, Совета депутатов </w:t>
      </w:r>
      <w:r>
        <w:rPr>
          <w:sz w:val="28"/>
          <w:szCs w:val="28"/>
        </w:rPr>
        <w:t>и (или</w:t>
      </w:r>
      <w:r w:rsidRPr="007E6F70">
        <w:rPr>
          <w:iCs/>
          <w:sz w:val="28"/>
          <w:szCs w:val="28"/>
        </w:rPr>
        <w:t>) администрации;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должны касаться деятельности главы </w:t>
      </w:r>
      <w:r w:rsidRPr="007E6F70">
        <w:rPr>
          <w:sz w:val="28"/>
          <w:szCs w:val="28"/>
        </w:rPr>
        <w:t>муниципального округа</w:t>
      </w:r>
      <w:r>
        <w:rPr>
          <w:iCs/>
          <w:sz w:val="28"/>
          <w:szCs w:val="28"/>
        </w:rPr>
        <w:t>, Совета депутатов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и (</w:t>
      </w:r>
      <w:r w:rsidRPr="009450B5">
        <w:rPr>
          <w:iCs/>
          <w:sz w:val="28"/>
          <w:szCs w:val="28"/>
        </w:rPr>
        <w:t>или) администрации, осуществлявшейся</w:t>
      </w:r>
      <w:r>
        <w:rPr>
          <w:sz w:val="28"/>
          <w:szCs w:val="28"/>
        </w:rPr>
        <w:t xml:space="preserve"> в отчетном периоде;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не должны содержать нецензурные или оскорбительные выражения, угрозы жизни, здоровью или имуществу граждан, призывы к осуществлению экстремистской и (или) террористической деятельности. 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 Отчет должен содержать анализ деятельности главы </w:t>
      </w:r>
      <w:r w:rsidRPr="007E6F70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по обеспечению осуществления органами местного самоуправления</w:t>
      </w:r>
      <w:r>
        <w:rPr>
          <w:i/>
          <w:iCs/>
          <w:sz w:val="28"/>
          <w:szCs w:val="28"/>
        </w:rPr>
        <w:t xml:space="preserve"> </w:t>
      </w:r>
      <w:r w:rsidRPr="007E6F70">
        <w:rPr>
          <w:iCs/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(далее –</w:t>
      </w:r>
      <w:r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органы местного самоуправления) полномочий, установленных Уставом </w:t>
      </w:r>
      <w:r w:rsidRPr="007E6F70">
        <w:rPr>
          <w:iCs/>
          <w:sz w:val="28"/>
          <w:szCs w:val="28"/>
        </w:rPr>
        <w:t>муниципального округа</w:t>
      </w:r>
      <w:r>
        <w:rPr>
          <w:sz w:val="28"/>
          <w:szCs w:val="28"/>
        </w:rPr>
        <w:t>,</w:t>
      </w:r>
      <w:r>
        <w:rPr>
          <w:iCs/>
          <w:sz w:val="28"/>
          <w:szCs w:val="28"/>
        </w:rPr>
        <w:t xml:space="preserve"> отдельных государственных полномочий города Москвы, переданных органам местного самоуправления законами города Москвы, а также </w:t>
      </w:r>
      <w:r>
        <w:rPr>
          <w:sz w:val="28"/>
          <w:szCs w:val="28"/>
        </w:rPr>
        <w:t>сведения:</w:t>
      </w:r>
    </w:p>
    <w:p w:rsidR="00487D6E" w:rsidRDefault="00487D6E" w:rsidP="00487D6E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об осуществлении </w:t>
      </w:r>
      <w:r>
        <w:rPr>
          <w:sz w:val="28"/>
          <w:szCs w:val="28"/>
        </w:rPr>
        <w:t xml:space="preserve">главой </w:t>
      </w:r>
      <w:r w:rsidRPr="007E6F70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своих полномочий, установленных Уставом </w:t>
      </w:r>
      <w:r w:rsidRPr="007E6F70">
        <w:rPr>
          <w:iCs/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и решениями Совета депутатов;</w:t>
      </w:r>
    </w:p>
    <w:p w:rsidR="00487D6E" w:rsidRDefault="00487D6E" w:rsidP="00487D6E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об осуществлении полномочий, установленных Уставом </w:t>
      </w:r>
      <w:r w:rsidRPr="007E6F70">
        <w:rPr>
          <w:iCs/>
          <w:sz w:val="28"/>
          <w:szCs w:val="28"/>
        </w:rPr>
        <w:t>муниципального округа</w:t>
      </w:r>
      <w:r>
        <w:rPr>
          <w:sz w:val="28"/>
          <w:szCs w:val="28"/>
        </w:rPr>
        <w:t>,</w:t>
      </w:r>
      <w:r>
        <w:rPr>
          <w:iCs/>
          <w:sz w:val="28"/>
          <w:szCs w:val="28"/>
        </w:rPr>
        <w:t xml:space="preserve"> и отдельных государственных полномочий города Москвы, переданных органам местного самоуправления законами города Москвы, в отношении Совета депутатов и </w:t>
      </w:r>
      <w:r w:rsidRPr="007E6F70">
        <w:rPr>
          <w:iCs/>
          <w:sz w:val="28"/>
          <w:szCs w:val="28"/>
        </w:rPr>
        <w:t>администрации</w:t>
      </w:r>
      <w:r>
        <w:rPr>
          <w:iCs/>
          <w:sz w:val="28"/>
          <w:szCs w:val="28"/>
        </w:rPr>
        <w:t>;</w:t>
      </w:r>
    </w:p>
    <w:p w:rsidR="00487D6E" w:rsidRDefault="00487D6E" w:rsidP="00487D6E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о принятых (изданных) муниципальных правовых актах органов местного самоуправления</w:t>
      </w:r>
      <w:r>
        <w:rPr>
          <w:iCs/>
          <w:sz w:val="28"/>
          <w:szCs w:val="28"/>
        </w:rPr>
        <w:t xml:space="preserve"> (виды, количество и сферы регулирования);</w:t>
      </w:r>
    </w:p>
    <w:p w:rsidR="00487D6E" w:rsidRDefault="00487D6E" w:rsidP="00487D6E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 взаимодействии с органами государственной власти города Москвы, территориальными исполнительными органами города Москвы, иными исполнительными органами города Москвы, органами местного самоуправления иных муниципальных образований, с действующими на территории </w:t>
      </w:r>
      <w:r w:rsidRPr="007E6F70">
        <w:rPr>
          <w:iCs/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организациями независимо от их организационно-правовой формы, общественными объединениями, а также с жителями </w:t>
      </w:r>
      <w:r w:rsidRPr="007E6F70">
        <w:rPr>
          <w:iCs/>
          <w:sz w:val="28"/>
          <w:szCs w:val="28"/>
        </w:rPr>
        <w:t>муниципального округа</w:t>
      </w:r>
      <w:r>
        <w:rPr>
          <w:iCs/>
          <w:sz w:val="28"/>
          <w:szCs w:val="28"/>
        </w:rPr>
        <w:t>;</w:t>
      </w:r>
    </w:p>
    <w:p w:rsidR="00487D6E" w:rsidRDefault="00487D6E" w:rsidP="00487D6E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 работе с обращениями (краткий обзор поступивших обращений, включая категории авторов обращений и адресатов, обобщенная информация о результатах их рассмотрения и принятых мерах), о личном приеме граждан и иных лиц;</w:t>
      </w:r>
    </w:p>
    <w:p w:rsidR="00487D6E" w:rsidRDefault="00487D6E" w:rsidP="00487D6E">
      <w:pPr>
        <w:ind w:firstLine="709"/>
        <w:jc w:val="both"/>
        <w:rPr>
          <w:iCs/>
          <w:sz w:val="28"/>
          <w:szCs w:val="28"/>
        </w:rPr>
      </w:pPr>
      <w:bookmarkStart w:id="0" w:name="_Hlk209603768"/>
      <w:r>
        <w:rPr>
          <w:iCs/>
          <w:sz w:val="28"/>
          <w:szCs w:val="28"/>
        </w:rPr>
        <w:t xml:space="preserve">об осуществлении главой </w:t>
      </w:r>
      <w:r w:rsidRPr="007E6F70">
        <w:rPr>
          <w:iCs/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правотворческой инициативы в Совете депутатов;</w:t>
      </w:r>
    </w:p>
    <w:bookmarkEnd w:id="0"/>
    <w:p w:rsidR="00487D6E" w:rsidRDefault="00487D6E" w:rsidP="00487D6E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о мерах (мероприятиях) по обеспечению доступа к информации о деятельности органов местного самоуправления</w:t>
      </w:r>
      <w:r>
        <w:rPr>
          <w:iCs/>
          <w:sz w:val="28"/>
          <w:szCs w:val="28"/>
        </w:rPr>
        <w:t>;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кадровой работе;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 межмуниципальном сотрудничестве </w:t>
      </w:r>
      <w:r>
        <w:rPr>
          <w:iCs/>
          <w:sz w:val="28"/>
          <w:szCs w:val="28"/>
        </w:rPr>
        <w:t>(при наличии)</w:t>
      </w:r>
      <w:r>
        <w:rPr>
          <w:sz w:val="28"/>
          <w:szCs w:val="28"/>
        </w:rPr>
        <w:t>;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принятых мерах по обеспечению и защите интересов </w:t>
      </w:r>
      <w:r w:rsidRPr="007E6F70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, органов местного самоуправления в соответствующих органах государственной власти и в судебном порядке </w:t>
      </w:r>
      <w:r>
        <w:rPr>
          <w:iCs/>
          <w:sz w:val="28"/>
          <w:szCs w:val="28"/>
        </w:rPr>
        <w:t>(при наличии)</w:t>
      </w:r>
      <w:r>
        <w:rPr>
          <w:sz w:val="28"/>
          <w:szCs w:val="28"/>
        </w:rPr>
        <w:t>;</w:t>
      </w:r>
    </w:p>
    <w:p w:rsidR="00487D6E" w:rsidRDefault="00487D6E" w:rsidP="00487D6E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 проблемных вопросах в деятельности органов местного самоуправления, мерах, принятых для их решения, причинах, не позволивших их решить (при наличии);</w:t>
      </w:r>
    </w:p>
    <w:p w:rsidR="00487D6E" w:rsidRDefault="00487D6E" w:rsidP="00487D6E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 мерах прокурорского реагирования (виды, количество, направления деятельности органов местного самоуправления), принятых в отношении органов местного самоуправления, и результатах их рассмотрения (при наличии);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решении вопросов, поставленных Советом депутатов (при наличии).</w:t>
      </w:r>
    </w:p>
    <w:p w:rsidR="00DC3864" w:rsidRDefault="00DC3864" w:rsidP="00487D6E">
      <w:pPr>
        <w:ind w:firstLine="709"/>
        <w:jc w:val="both"/>
        <w:rPr>
          <w:sz w:val="28"/>
          <w:szCs w:val="28"/>
        </w:rPr>
      </w:pPr>
      <w:bookmarkStart w:id="1" w:name="_GoBack"/>
      <w:bookmarkEnd w:id="1"/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 По усмотрению главы </w:t>
      </w:r>
      <w:r w:rsidRPr="007E6F70">
        <w:rPr>
          <w:sz w:val="28"/>
          <w:szCs w:val="28"/>
        </w:rPr>
        <w:t>муниципального округа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 отчете могут быть отражены иные дополнительные сведения.</w:t>
      </w:r>
    </w:p>
    <w:p w:rsidR="00DC3864" w:rsidRDefault="00DC3864" w:rsidP="00487D6E">
      <w:pPr>
        <w:ind w:firstLine="709"/>
        <w:jc w:val="both"/>
        <w:rPr>
          <w:sz w:val="28"/>
          <w:szCs w:val="28"/>
        </w:rPr>
      </w:pP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 Заседание по заслушиванию отчета проводится открыто. 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по заслушиванию отчета могут присутствовать жители </w:t>
      </w:r>
      <w:r w:rsidRPr="007E6F70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и иные лица в порядке, установленном Регламентом Совета депутатов.</w:t>
      </w:r>
    </w:p>
    <w:p w:rsidR="00DC3864" w:rsidRDefault="00DC3864" w:rsidP="00487D6E">
      <w:pPr>
        <w:ind w:firstLine="709"/>
        <w:jc w:val="both"/>
        <w:rPr>
          <w:sz w:val="28"/>
          <w:szCs w:val="28"/>
        </w:rPr>
      </w:pP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 На время заслушивания отчета и принятия Советом депутатов по результатам заслушивания отчета решения правами и обязанностями председательствующего на заседании по заслушиванию отчета обладает заместитель Председателя Совета депутатов, а в случае его отсутствия – другой депутат, определяемый в соответствии с Регламентом Совета депутатов.</w:t>
      </w:r>
    </w:p>
    <w:p w:rsidR="00DC3864" w:rsidRDefault="00DC3864" w:rsidP="00487D6E">
      <w:pPr>
        <w:ind w:firstLine="709"/>
        <w:jc w:val="both"/>
        <w:rPr>
          <w:sz w:val="28"/>
          <w:szCs w:val="28"/>
        </w:rPr>
      </w:pP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 Продолжительность выступления главы </w:t>
      </w:r>
      <w:r w:rsidRPr="007E6F70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заседании по заслушиванию отчета составляет не более </w:t>
      </w:r>
      <w:r w:rsidRPr="007E6F70">
        <w:rPr>
          <w:sz w:val="28"/>
          <w:szCs w:val="28"/>
        </w:rPr>
        <w:t>1 часа</w:t>
      </w:r>
      <w:r>
        <w:rPr>
          <w:sz w:val="28"/>
          <w:szCs w:val="28"/>
        </w:rPr>
        <w:t xml:space="preserve">. По просьбе главы </w:t>
      </w:r>
      <w:r w:rsidRPr="007E6F70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продолжительность его выступления </w:t>
      </w:r>
      <w:r>
        <w:rPr>
          <w:iCs/>
          <w:sz w:val="28"/>
          <w:szCs w:val="28"/>
        </w:rPr>
        <w:t xml:space="preserve">увеличивается, но </w:t>
      </w:r>
      <w:r>
        <w:rPr>
          <w:sz w:val="28"/>
          <w:szCs w:val="28"/>
        </w:rPr>
        <w:t xml:space="preserve">не более чем на </w:t>
      </w:r>
      <w:r w:rsidRPr="007E6F70">
        <w:rPr>
          <w:sz w:val="28"/>
          <w:szCs w:val="28"/>
        </w:rPr>
        <w:t>1 час</w:t>
      </w:r>
      <w:r>
        <w:rPr>
          <w:sz w:val="28"/>
          <w:szCs w:val="28"/>
        </w:rPr>
        <w:t>.</w:t>
      </w:r>
    </w:p>
    <w:p w:rsidR="00DC3864" w:rsidRDefault="00DC3864" w:rsidP="00487D6E">
      <w:pPr>
        <w:ind w:firstLine="709"/>
        <w:jc w:val="both"/>
        <w:rPr>
          <w:sz w:val="28"/>
          <w:szCs w:val="28"/>
        </w:rPr>
      </w:pP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 После выступления главы </w:t>
      </w:r>
      <w:r w:rsidRPr="007E6F70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депутаты и жители</w:t>
      </w:r>
      <w:r w:rsidRPr="007E6F70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 xml:space="preserve">, присутствующие на заседании по заслушиванию отчета (далее – жители), могут задать главе </w:t>
      </w:r>
      <w:r w:rsidRPr="007E6F70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вопросы по представленному Совету депутатов отчету (далее – вопросы) в пределах времени, указанного в абзаце четвертом настоящего пункта. Вопросы должны соответствовать требованиям, установленным пунктом 8 настоящего Порядка. Время на один вопрос и ответ на него должно быть не более </w:t>
      </w:r>
      <w:r w:rsidRPr="007E6F70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7E6F70">
        <w:rPr>
          <w:sz w:val="28"/>
          <w:szCs w:val="28"/>
        </w:rPr>
        <w:t>минут</w:t>
      </w:r>
      <w:r>
        <w:rPr>
          <w:sz w:val="28"/>
          <w:szCs w:val="28"/>
        </w:rPr>
        <w:t xml:space="preserve">. 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Очередность выступления депутатов с вопросами определяется в соответствии с Регламентом Совета депутатов.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Жители могут задавать вопросы после ответов главы </w:t>
      </w:r>
      <w:r w:rsidRPr="007E6F70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вопросы депутатов с разрешения председательствующего на </w:t>
      </w:r>
      <w:r>
        <w:rPr>
          <w:sz w:val="28"/>
          <w:szCs w:val="28"/>
        </w:rPr>
        <w:lastRenderedPageBreak/>
        <w:t>заседании по заслушиванию отчета.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главе </w:t>
      </w:r>
      <w:r w:rsidRPr="007E6F70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и ответы на них должны занимать не более </w:t>
      </w:r>
      <w:r w:rsidRPr="007E6F70">
        <w:rPr>
          <w:sz w:val="28"/>
          <w:szCs w:val="28"/>
        </w:rPr>
        <w:t>1,5</w:t>
      </w:r>
      <w:r>
        <w:rPr>
          <w:sz w:val="28"/>
          <w:szCs w:val="28"/>
        </w:rPr>
        <w:t xml:space="preserve"> </w:t>
      </w:r>
      <w:r w:rsidRPr="007E6F70">
        <w:rPr>
          <w:sz w:val="28"/>
          <w:szCs w:val="28"/>
        </w:rPr>
        <w:t>часов</w:t>
      </w:r>
      <w:r>
        <w:rPr>
          <w:sz w:val="28"/>
          <w:szCs w:val="28"/>
        </w:rPr>
        <w:t>.</w:t>
      </w:r>
    </w:p>
    <w:p w:rsidR="00DC3864" w:rsidRDefault="00DC3864" w:rsidP="00487D6E">
      <w:pPr>
        <w:ind w:firstLine="709"/>
        <w:jc w:val="both"/>
        <w:rPr>
          <w:sz w:val="28"/>
          <w:szCs w:val="28"/>
        </w:rPr>
      </w:pP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 После окончания выступления </w:t>
      </w:r>
      <w:bookmarkStart w:id="2" w:name="_Hlk209604188"/>
      <w:r>
        <w:rPr>
          <w:sz w:val="28"/>
          <w:szCs w:val="28"/>
        </w:rPr>
        <w:t xml:space="preserve">главы </w:t>
      </w:r>
      <w:r w:rsidRPr="007E6F70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bookmarkEnd w:id="2"/>
      <w:r>
        <w:rPr>
          <w:sz w:val="28"/>
          <w:szCs w:val="28"/>
        </w:rPr>
        <w:t xml:space="preserve">с ответами на вопросы депутаты и жители вправе выступить по итогам заслушивания отчета и ответов главы </w:t>
      </w:r>
      <w:r w:rsidRPr="007E6F70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вопросы депутатов и жителей в порядке очередности, предусмотренной соответственно абзацами вторым и третьим пункта 14 настоящего Порядка, в пределах времени, указанного в абзаце втором настоящего пункта. Продолжительность одного выступления не может превышать </w:t>
      </w:r>
      <w:r w:rsidRPr="007E6F70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7E6F70">
        <w:rPr>
          <w:sz w:val="28"/>
          <w:szCs w:val="28"/>
        </w:rPr>
        <w:t>минут</w:t>
      </w:r>
      <w:r>
        <w:rPr>
          <w:sz w:val="28"/>
          <w:szCs w:val="28"/>
        </w:rPr>
        <w:t xml:space="preserve">. 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продолжительность выступлений депутатов и жителей должна составлять не более </w:t>
      </w:r>
      <w:r w:rsidRPr="007E6F70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Pr="007E6F70">
        <w:rPr>
          <w:sz w:val="28"/>
          <w:szCs w:val="28"/>
        </w:rPr>
        <w:t>минут</w:t>
      </w:r>
      <w:r>
        <w:rPr>
          <w:sz w:val="28"/>
          <w:szCs w:val="28"/>
        </w:rPr>
        <w:t>.</w:t>
      </w:r>
    </w:p>
    <w:p w:rsidR="00DC3864" w:rsidRDefault="00DC3864" w:rsidP="00487D6E">
      <w:pPr>
        <w:ind w:firstLine="709"/>
        <w:jc w:val="both"/>
        <w:rPr>
          <w:sz w:val="28"/>
          <w:szCs w:val="28"/>
        </w:rPr>
      </w:pP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 По окончании выступлений депутатов и жителей глава </w:t>
      </w:r>
      <w:r w:rsidRPr="007E6F70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вправе выступить с заключительным словом продолжительностью не более </w:t>
      </w:r>
      <w:r w:rsidRPr="007E6F70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7E6F70">
        <w:rPr>
          <w:sz w:val="28"/>
          <w:szCs w:val="28"/>
        </w:rPr>
        <w:t>минут</w:t>
      </w:r>
      <w:r>
        <w:rPr>
          <w:sz w:val="28"/>
          <w:szCs w:val="28"/>
        </w:rPr>
        <w:t>.</w:t>
      </w:r>
    </w:p>
    <w:p w:rsidR="00DC3864" w:rsidRDefault="00DC3864" w:rsidP="00487D6E">
      <w:pPr>
        <w:ind w:firstLine="709"/>
        <w:jc w:val="both"/>
        <w:rPr>
          <w:sz w:val="28"/>
          <w:szCs w:val="28"/>
        </w:rPr>
      </w:pP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 По результатам заслушивания отчета Совет депутатов в порядке, установленном Уставом </w:t>
      </w:r>
      <w:r w:rsidRPr="007E6F70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и Регламентом Совета депутатов, принимает одно из следующих решений: 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признать удовлетворительной деятельность главы </w:t>
      </w:r>
      <w:r w:rsidRPr="007E6F70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в отчетном периоде;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признать неудовлетворительной деятельность главы </w:t>
      </w:r>
      <w:r w:rsidRPr="007E6F70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в отчетном периоде;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принять отчет к сведению в случаях, установленных абзацем третьим пункта 2 и пунктом 20 настоящего Порядка.</w:t>
      </w:r>
    </w:p>
    <w:p w:rsidR="00DC3864" w:rsidRDefault="00DC3864" w:rsidP="00487D6E">
      <w:pPr>
        <w:ind w:firstLine="709"/>
        <w:jc w:val="both"/>
        <w:rPr>
          <w:sz w:val="28"/>
          <w:szCs w:val="28"/>
        </w:rPr>
      </w:pP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 Решение Совета депутатов, предусмотренное подпунктом 2 пункта 17 настоящего Порядка, должно быть мотивированным и может быть обжаловано главой </w:t>
      </w:r>
      <w:r w:rsidR="007320E3">
        <w:rPr>
          <w:sz w:val="28"/>
          <w:szCs w:val="28"/>
        </w:rPr>
        <w:t>муниципального округа</w:t>
      </w:r>
      <w:r w:rsidR="007320E3"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в судебном порядке.</w:t>
      </w: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19. </w:t>
      </w:r>
      <w:r>
        <w:rPr>
          <w:iCs/>
          <w:sz w:val="28"/>
          <w:szCs w:val="28"/>
        </w:rPr>
        <w:t xml:space="preserve">Глава </w:t>
      </w:r>
      <w:r w:rsidR="007320E3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в течение трех рабочих дней после дня </w:t>
      </w:r>
      <w:r>
        <w:rPr>
          <w:iCs/>
          <w:sz w:val="28"/>
          <w:szCs w:val="28"/>
        </w:rPr>
        <w:t>представления отчета на заседании по заслушиванию отчета</w:t>
      </w:r>
      <w:r>
        <w:rPr>
          <w:sz w:val="28"/>
          <w:szCs w:val="28"/>
        </w:rPr>
        <w:t xml:space="preserve"> представляет </w:t>
      </w:r>
      <w:r>
        <w:rPr>
          <w:iCs/>
          <w:sz w:val="28"/>
          <w:szCs w:val="28"/>
        </w:rPr>
        <w:t xml:space="preserve">в </w:t>
      </w:r>
      <w:r w:rsidRPr="007320E3">
        <w:rPr>
          <w:iCs/>
          <w:sz w:val="28"/>
          <w:szCs w:val="28"/>
        </w:rPr>
        <w:t>администрацию</w:t>
      </w:r>
      <w:r>
        <w:rPr>
          <w:iCs/>
          <w:sz w:val="28"/>
          <w:szCs w:val="28"/>
        </w:rPr>
        <w:t xml:space="preserve"> отчет в форме текстового документа, изготовленного на бумажном носителе, подписанного </w:t>
      </w:r>
      <w:r>
        <w:rPr>
          <w:sz w:val="28"/>
          <w:szCs w:val="28"/>
        </w:rPr>
        <w:t xml:space="preserve">главой </w:t>
      </w:r>
      <w:r w:rsidR="007320E3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, который может содержать рисунки, фотоизображения, таблицы, графики, схемы, иные графические данные, а также текстовые, табличные и графические приложения. </w:t>
      </w:r>
    </w:p>
    <w:p w:rsidR="00DC3864" w:rsidRDefault="00DC3864" w:rsidP="00487D6E">
      <w:pPr>
        <w:ind w:firstLine="709"/>
        <w:jc w:val="both"/>
        <w:rPr>
          <w:sz w:val="28"/>
          <w:szCs w:val="28"/>
        </w:rPr>
      </w:pPr>
    </w:p>
    <w:p w:rsidR="00487D6E" w:rsidRDefault="00487D6E" w:rsidP="00487D6E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Электронный образ представленного </w:t>
      </w:r>
      <w:r>
        <w:rPr>
          <w:iCs/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абзацем первым настоящего пункта отчета должен быть размещен на официальном сайте </w:t>
      </w:r>
      <w:r w:rsidR="007320E3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в информационно-телекоммуникационной сети «Интернет» в срок, не превышающий 14 дней со дня представления отчета </w:t>
      </w:r>
      <w:r>
        <w:rPr>
          <w:iCs/>
          <w:sz w:val="28"/>
          <w:szCs w:val="28"/>
        </w:rPr>
        <w:t>на заседании по его заслушиванию.</w:t>
      </w:r>
    </w:p>
    <w:p w:rsidR="00DC3864" w:rsidRDefault="00DC3864" w:rsidP="00487D6E">
      <w:pPr>
        <w:ind w:firstLine="709"/>
        <w:jc w:val="both"/>
        <w:rPr>
          <w:sz w:val="28"/>
          <w:szCs w:val="28"/>
        </w:rPr>
      </w:pPr>
    </w:p>
    <w:p w:rsidR="00487D6E" w:rsidRDefault="00487D6E" w:rsidP="00487D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20. В случае если </w:t>
      </w:r>
      <w:r>
        <w:rPr>
          <w:iCs/>
          <w:sz w:val="28"/>
          <w:szCs w:val="28"/>
        </w:rPr>
        <w:t xml:space="preserve">в установленном Уставом </w:t>
      </w:r>
      <w:r w:rsidR="007320E3">
        <w:rPr>
          <w:sz w:val="28"/>
          <w:szCs w:val="28"/>
        </w:rPr>
        <w:t>муниципального округа</w:t>
      </w:r>
      <w:r>
        <w:rPr>
          <w:iCs/>
          <w:sz w:val="28"/>
          <w:szCs w:val="28"/>
        </w:rPr>
        <w:t xml:space="preserve"> порядке</w:t>
      </w:r>
      <w:r>
        <w:rPr>
          <w:sz w:val="28"/>
          <w:szCs w:val="28"/>
        </w:rPr>
        <w:t xml:space="preserve"> глава </w:t>
      </w:r>
      <w:r w:rsidR="007320E3">
        <w:rPr>
          <w:sz w:val="28"/>
          <w:szCs w:val="28"/>
        </w:rPr>
        <w:t>муниципального округа</w:t>
      </w:r>
      <w:r w:rsidR="007320E3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не избран, </w:t>
      </w:r>
      <w:r>
        <w:rPr>
          <w:sz w:val="28"/>
          <w:szCs w:val="28"/>
        </w:rPr>
        <w:t xml:space="preserve">временно исполняющий полномочия главы </w:t>
      </w:r>
      <w:r w:rsidR="007320E3">
        <w:rPr>
          <w:sz w:val="28"/>
          <w:szCs w:val="28"/>
        </w:rPr>
        <w:t>муниципального округа</w:t>
      </w:r>
      <w:r w:rsidR="007320E3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представляет Совету депутатов отчет о результатах своей деятельности и результатах деятельности </w:t>
      </w:r>
      <w:r w:rsidR="007320E3">
        <w:rPr>
          <w:iCs/>
          <w:sz w:val="28"/>
          <w:szCs w:val="28"/>
        </w:rPr>
        <w:t>администрации</w:t>
      </w:r>
      <w:r>
        <w:rPr>
          <w:iCs/>
          <w:sz w:val="28"/>
          <w:szCs w:val="28"/>
        </w:rPr>
        <w:t xml:space="preserve">, а Совет депутатов заслушивает указанный отчет в соответствии с требованиями, предусмотренными настоящим Порядком для представления и заслушивания отчета главы </w:t>
      </w:r>
      <w:r w:rsidR="007320E3">
        <w:rPr>
          <w:sz w:val="28"/>
          <w:szCs w:val="28"/>
        </w:rPr>
        <w:t>муниципального округа</w:t>
      </w:r>
      <w:r w:rsidR="007320E3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о результатах его деятельности и результатах деятельности </w:t>
      </w:r>
      <w:r w:rsidR="007320E3">
        <w:rPr>
          <w:iCs/>
          <w:sz w:val="28"/>
          <w:szCs w:val="28"/>
        </w:rPr>
        <w:t>администрации</w:t>
      </w:r>
      <w:r>
        <w:rPr>
          <w:iCs/>
          <w:sz w:val="28"/>
          <w:szCs w:val="28"/>
        </w:rPr>
        <w:t>.</w:t>
      </w:r>
    </w:p>
    <w:sectPr w:rsidR="00487D6E" w:rsidSect="00EE6C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2C3" w:rsidRDefault="00AF62C3" w:rsidP="00C6298F">
      <w:r>
        <w:separator/>
      </w:r>
    </w:p>
  </w:endnote>
  <w:endnote w:type="continuationSeparator" w:id="0">
    <w:p w:rsidR="00AF62C3" w:rsidRDefault="00AF62C3" w:rsidP="00C62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1882" w:rsidRDefault="00441882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1882" w:rsidRDefault="00441882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1882" w:rsidRDefault="00441882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2C3" w:rsidRDefault="00AF62C3" w:rsidP="00C6298F">
      <w:r>
        <w:separator/>
      </w:r>
    </w:p>
  </w:footnote>
  <w:footnote w:type="continuationSeparator" w:id="0">
    <w:p w:rsidR="00AF62C3" w:rsidRDefault="00AF62C3" w:rsidP="00C629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1882" w:rsidRDefault="00441882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0293263"/>
      <w:docPartObj>
        <w:docPartGallery w:val="Page Numbers (Top of Page)"/>
        <w:docPartUnique/>
      </w:docPartObj>
    </w:sdtPr>
    <w:sdtEndPr/>
    <w:sdtContent>
      <w:p w:rsidR="00441882" w:rsidRDefault="00441882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3864">
          <w:rPr>
            <w:noProof/>
          </w:rPr>
          <w:t>8</w:t>
        </w:r>
        <w:r>
          <w:fldChar w:fldCharType="end"/>
        </w:r>
      </w:p>
    </w:sdtContent>
  </w:sdt>
  <w:p w:rsidR="00441882" w:rsidRDefault="00441882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1882" w:rsidRDefault="00441882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00C97"/>
    <w:multiLevelType w:val="hybridMultilevel"/>
    <w:tmpl w:val="61C08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864D5"/>
    <w:multiLevelType w:val="multilevel"/>
    <w:tmpl w:val="6DFCE34E"/>
    <w:lvl w:ilvl="0">
      <w:start w:val="1"/>
      <w:numFmt w:val="decimal"/>
      <w:lvlText w:val="%1."/>
      <w:lvlJc w:val="left"/>
      <w:pPr>
        <w:ind w:left="166" w:hanging="280"/>
      </w:pPr>
      <w:rPr>
        <w:rFonts w:ascii="Times New Roman" w:eastAsia="Times New Roman" w:hAnsi="Times New Roman" w:cs="Times New Roman" w:hint="default"/>
        <w:b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9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14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8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2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6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0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4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8" w:hanging="52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A65"/>
    <w:rsid w:val="000143ED"/>
    <w:rsid w:val="00046017"/>
    <w:rsid w:val="000714F7"/>
    <w:rsid w:val="000A5A84"/>
    <w:rsid w:val="000A6837"/>
    <w:rsid w:val="000C26AC"/>
    <w:rsid w:val="001263C6"/>
    <w:rsid w:val="00152238"/>
    <w:rsid w:val="00153A46"/>
    <w:rsid w:val="001E1781"/>
    <w:rsid w:val="002231F8"/>
    <w:rsid w:val="002473B8"/>
    <w:rsid w:val="002C2AE0"/>
    <w:rsid w:val="00314188"/>
    <w:rsid w:val="00360714"/>
    <w:rsid w:val="003D1458"/>
    <w:rsid w:val="003D695C"/>
    <w:rsid w:val="003F5895"/>
    <w:rsid w:val="00423B73"/>
    <w:rsid w:val="00441882"/>
    <w:rsid w:val="00487D6E"/>
    <w:rsid w:val="004A534F"/>
    <w:rsid w:val="004F229F"/>
    <w:rsid w:val="00554B72"/>
    <w:rsid w:val="00572371"/>
    <w:rsid w:val="00654657"/>
    <w:rsid w:val="00661395"/>
    <w:rsid w:val="006F3AC6"/>
    <w:rsid w:val="00701A65"/>
    <w:rsid w:val="007320E3"/>
    <w:rsid w:val="007A25F9"/>
    <w:rsid w:val="007A28F5"/>
    <w:rsid w:val="007A6EAE"/>
    <w:rsid w:val="007D7164"/>
    <w:rsid w:val="007E6F70"/>
    <w:rsid w:val="00824D50"/>
    <w:rsid w:val="00872184"/>
    <w:rsid w:val="008B548A"/>
    <w:rsid w:val="0091643B"/>
    <w:rsid w:val="009450B5"/>
    <w:rsid w:val="00983596"/>
    <w:rsid w:val="00A06EF2"/>
    <w:rsid w:val="00A27868"/>
    <w:rsid w:val="00A3640D"/>
    <w:rsid w:val="00AA4118"/>
    <w:rsid w:val="00AB054F"/>
    <w:rsid w:val="00AC500C"/>
    <w:rsid w:val="00AF62C3"/>
    <w:rsid w:val="00C264AB"/>
    <w:rsid w:val="00C55E9C"/>
    <w:rsid w:val="00C570BB"/>
    <w:rsid w:val="00C6298F"/>
    <w:rsid w:val="00C83407"/>
    <w:rsid w:val="00CE5AF8"/>
    <w:rsid w:val="00D15220"/>
    <w:rsid w:val="00D34ED2"/>
    <w:rsid w:val="00D53459"/>
    <w:rsid w:val="00D62266"/>
    <w:rsid w:val="00D72E74"/>
    <w:rsid w:val="00D93B55"/>
    <w:rsid w:val="00DB2434"/>
    <w:rsid w:val="00DC3864"/>
    <w:rsid w:val="00DE0562"/>
    <w:rsid w:val="00DE193E"/>
    <w:rsid w:val="00E130C0"/>
    <w:rsid w:val="00EB0D19"/>
    <w:rsid w:val="00EE6CAA"/>
    <w:rsid w:val="00F7655D"/>
    <w:rsid w:val="00F856BD"/>
    <w:rsid w:val="00FA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B5750-16EC-4B39-96AD-7157E7F4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A25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A25F9"/>
    <w:pPr>
      <w:spacing w:before="45"/>
      <w:ind w:right="15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25F9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ody Text"/>
    <w:basedOn w:val="a"/>
    <w:link w:val="a4"/>
    <w:uiPriority w:val="1"/>
    <w:qFormat/>
    <w:rsid w:val="007A25F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A25F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 Indent"/>
    <w:basedOn w:val="a"/>
    <w:link w:val="a6"/>
    <w:uiPriority w:val="99"/>
    <w:semiHidden/>
    <w:unhideWhenUsed/>
    <w:rsid w:val="007A25F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A25F9"/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1"/>
    <w:qFormat/>
    <w:rsid w:val="002C2AE0"/>
    <w:pPr>
      <w:ind w:left="165" w:firstLine="708"/>
      <w:jc w:val="both"/>
    </w:pPr>
  </w:style>
  <w:style w:type="paragraph" w:styleId="a8">
    <w:name w:val="Balloon Text"/>
    <w:basedOn w:val="a"/>
    <w:link w:val="a9"/>
    <w:uiPriority w:val="99"/>
    <w:semiHidden/>
    <w:unhideWhenUsed/>
    <w:rsid w:val="000A683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A6837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uiPriority w:val="99"/>
    <w:unhideWhenUsed/>
    <w:rsid w:val="00DB2434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C83407"/>
    <w:rPr>
      <w:sz w:val="24"/>
      <w:szCs w:val="24"/>
    </w:rPr>
  </w:style>
  <w:style w:type="paragraph" w:styleId="ac">
    <w:name w:val="footnote text"/>
    <w:basedOn w:val="a"/>
    <w:link w:val="ad"/>
    <w:unhideWhenUsed/>
    <w:rsid w:val="00C6298F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C629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nhideWhenUsed/>
    <w:rsid w:val="00C6298F"/>
    <w:rPr>
      <w:rFonts w:ascii="Times New Roman" w:hAnsi="Times New Roman" w:cs="Times New Roman" w:hint="default"/>
      <w:vertAlign w:val="superscript"/>
    </w:rPr>
  </w:style>
  <w:style w:type="paragraph" w:customStyle="1" w:styleId="ConsPlusNormal">
    <w:name w:val="ConsPlusNormal"/>
    <w:rsid w:val="00D72E7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11">
    <w:name w:val="Абзац списка1"/>
    <w:basedOn w:val="a"/>
    <w:rsid w:val="00423B73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paragraph" w:styleId="af">
    <w:name w:val="header"/>
    <w:basedOn w:val="a"/>
    <w:link w:val="af0"/>
    <w:uiPriority w:val="99"/>
    <w:unhideWhenUsed/>
    <w:rsid w:val="0044188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41882"/>
    <w:rPr>
      <w:rFonts w:ascii="Times New Roman" w:eastAsia="Times New Roman" w:hAnsi="Times New Roman" w:cs="Times New Roman"/>
    </w:rPr>
  </w:style>
  <w:style w:type="paragraph" w:styleId="af1">
    <w:name w:val="footer"/>
    <w:basedOn w:val="a"/>
    <w:link w:val="af2"/>
    <w:uiPriority w:val="99"/>
    <w:unhideWhenUsed/>
    <w:rsid w:val="0044188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4188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2254</Words>
  <Characters>12848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2026-10-12T12:05:00Z</cp:lastPrinted>
  <dcterms:created xsi:type="dcterms:W3CDTF">2026-10-12T12:56:00Z</dcterms:created>
  <dcterms:modified xsi:type="dcterms:W3CDTF">2026-10-20T09:01:00Z</dcterms:modified>
</cp:coreProperties>
</file>