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635" w:rsidRPr="00F8784B" w:rsidRDefault="00C62635" w:rsidP="00C62635">
      <w:pPr>
        <w:ind w:right="-144" w:firstLine="567"/>
        <w:jc w:val="center"/>
        <w:rPr>
          <w:b/>
          <w:color w:val="000000" w:themeColor="text1"/>
          <w:sz w:val="28"/>
          <w:szCs w:val="28"/>
        </w:rPr>
      </w:pPr>
      <w:r w:rsidRPr="00F8784B">
        <w:rPr>
          <w:b/>
          <w:color w:val="000000" w:themeColor="text1"/>
          <w:sz w:val="28"/>
          <w:szCs w:val="28"/>
        </w:rPr>
        <w:t xml:space="preserve">Отчет </w:t>
      </w:r>
      <w:r w:rsidR="00442F89" w:rsidRPr="00F8784B">
        <w:rPr>
          <w:b/>
          <w:color w:val="000000" w:themeColor="text1"/>
          <w:sz w:val="28"/>
          <w:szCs w:val="28"/>
        </w:rPr>
        <w:t>директора ГБУ «Жилищник района Бибирево»</w:t>
      </w:r>
      <w:r w:rsidR="00442F89">
        <w:rPr>
          <w:b/>
          <w:color w:val="000000" w:themeColor="text1"/>
          <w:sz w:val="28"/>
          <w:szCs w:val="28"/>
        </w:rPr>
        <w:t xml:space="preserve"> </w:t>
      </w:r>
      <w:r w:rsidRPr="00F8784B">
        <w:rPr>
          <w:b/>
          <w:color w:val="000000" w:themeColor="text1"/>
          <w:sz w:val="28"/>
          <w:szCs w:val="28"/>
        </w:rPr>
        <w:t>за 20</w:t>
      </w:r>
      <w:r w:rsidR="00341C42" w:rsidRPr="00F8784B">
        <w:rPr>
          <w:b/>
          <w:color w:val="000000" w:themeColor="text1"/>
          <w:sz w:val="28"/>
          <w:szCs w:val="28"/>
        </w:rPr>
        <w:t>2</w:t>
      </w:r>
      <w:r w:rsidR="00BE69E8">
        <w:rPr>
          <w:b/>
          <w:color w:val="000000" w:themeColor="text1"/>
          <w:sz w:val="28"/>
          <w:szCs w:val="28"/>
        </w:rPr>
        <w:t>2</w:t>
      </w:r>
      <w:r w:rsidR="00442F89">
        <w:rPr>
          <w:b/>
          <w:color w:val="000000" w:themeColor="text1"/>
          <w:sz w:val="28"/>
          <w:szCs w:val="28"/>
        </w:rPr>
        <w:t xml:space="preserve"> год.</w:t>
      </w:r>
    </w:p>
    <w:p w:rsidR="00C62635" w:rsidRPr="00F8784B" w:rsidRDefault="00C62635" w:rsidP="00C62635">
      <w:pPr>
        <w:ind w:firstLine="851"/>
        <w:jc w:val="both"/>
        <w:rPr>
          <w:color w:val="000000" w:themeColor="text1"/>
          <w:sz w:val="28"/>
          <w:szCs w:val="28"/>
        </w:rPr>
      </w:pPr>
    </w:p>
    <w:p w:rsidR="00C63358" w:rsidRPr="00466166" w:rsidRDefault="00C62635" w:rsidP="00C62635">
      <w:pPr>
        <w:ind w:right="-144" w:firstLine="567"/>
        <w:jc w:val="both"/>
        <w:rPr>
          <w:sz w:val="28"/>
          <w:szCs w:val="28"/>
        </w:rPr>
      </w:pPr>
      <w:r w:rsidRPr="00466166">
        <w:rPr>
          <w:sz w:val="28"/>
          <w:szCs w:val="28"/>
        </w:rPr>
        <w:t>Государственное бюджетное учреждение города Мос</w:t>
      </w:r>
      <w:r w:rsidR="0055751F" w:rsidRPr="00466166">
        <w:rPr>
          <w:sz w:val="28"/>
          <w:szCs w:val="28"/>
        </w:rPr>
        <w:t>квы «Жилищник района Бибирево»</w:t>
      </w:r>
      <w:r w:rsidR="00100947" w:rsidRPr="00466166">
        <w:rPr>
          <w:sz w:val="28"/>
          <w:szCs w:val="28"/>
        </w:rPr>
        <w:t xml:space="preserve"> (далее по тексту – Учреждение)</w:t>
      </w:r>
      <w:r w:rsidR="0055751F" w:rsidRPr="00466166">
        <w:rPr>
          <w:sz w:val="28"/>
          <w:szCs w:val="28"/>
        </w:rPr>
        <w:t xml:space="preserve"> </w:t>
      </w:r>
      <w:r w:rsidR="0015101C" w:rsidRPr="00466166">
        <w:rPr>
          <w:sz w:val="28"/>
          <w:szCs w:val="28"/>
        </w:rPr>
        <w:t xml:space="preserve">создано </w:t>
      </w:r>
      <w:r w:rsidR="00C63358" w:rsidRPr="00466166">
        <w:rPr>
          <w:sz w:val="28"/>
          <w:szCs w:val="28"/>
        </w:rPr>
        <w:t xml:space="preserve">03.06.2015 года </w:t>
      </w:r>
      <w:r w:rsidR="0015101C" w:rsidRPr="00466166">
        <w:rPr>
          <w:sz w:val="28"/>
          <w:szCs w:val="28"/>
        </w:rPr>
        <w:t xml:space="preserve">путем реорганизации в форме преобразования </w:t>
      </w:r>
      <w:r w:rsidR="00C63358" w:rsidRPr="00466166">
        <w:rPr>
          <w:sz w:val="28"/>
          <w:szCs w:val="28"/>
        </w:rPr>
        <w:t xml:space="preserve">ГУП г. Москвы «ДЕЗ района Бибирево» на основании Постановления Правительства Москвы от 14.03.2013 </w:t>
      </w:r>
      <w:r w:rsidR="006F3C84" w:rsidRPr="00466166">
        <w:rPr>
          <w:sz w:val="28"/>
          <w:szCs w:val="28"/>
        </w:rPr>
        <w:t>№</w:t>
      </w:r>
      <w:r w:rsidR="00C63358" w:rsidRPr="00466166">
        <w:rPr>
          <w:sz w:val="28"/>
          <w:szCs w:val="28"/>
        </w:rPr>
        <w:t xml:space="preserve"> 146-ПП «О проведении эксперимента по оптимизации деятельности отдельных государственных учреждений города Москвы и государственных унитарных предприятий города Москвы, осуществляющих деятельность в сфере городского хозяйства города Москвы».</w:t>
      </w:r>
    </w:p>
    <w:p w:rsidR="00100947" w:rsidRPr="00466166" w:rsidRDefault="00100947" w:rsidP="00100947">
      <w:pPr>
        <w:ind w:right="-144" w:firstLine="567"/>
        <w:jc w:val="both"/>
        <w:rPr>
          <w:sz w:val="28"/>
          <w:szCs w:val="28"/>
        </w:rPr>
      </w:pPr>
      <w:r w:rsidRPr="00466166">
        <w:rPr>
          <w:sz w:val="28"/>
          <w:szCs w:val="28"/>
        </w:rPr>
        <w:t>Основной целью деятельности Учреждения является осуществление реализация на территории района Бибирево города Москвы задач надежного, безопасного и качественного оказания услуг и (или) выполнения работ по управлению многоквартирными домами, содержанию и ремонту общего имущества в многоквартирных домах, предоставления коммунальных услуг, осуществление иной направленной на достижение целей управления многоквартирными домами деятельности, оказание услуг и (или) выполнение работ по капитальному ремонту многоквартирных домов, а также содержание объектов коммунальной и инженерной инфраструктуры.</w:t>
      </w:r>
    </w:p>
    <w:p w:rsidR="00AB29B3" w:rsidRPr="00466166" w:rsidRDefault="00AB29B3" w:rsidP="00100947">
      <w:pPr>
        <w:ind w:right="-144" w:firstLine="567"/>
        <w:jc w:val="both"/>
        <w:rPr>
          <w:sz w:val="28"/>
          <w:szCs w:val="28"/>
        </w:rPr>
      </w:pPr>
      <w:r w:rsidRPr="00466166">
        <w:rPr>
          <w:sz w:val="28"/>
          <w:szCs w:val="28"/>
        </w:rPr>
        <w:t>Учредителем ГБУ «Жили</w:t>
      </w:r>
      <w:r w:rsidR="005837F8">
        <w:rPr>
          <w:sz w:val="28"/>
          <w:szCs w:val="28"/>
        </w:rPr>
        <w:t>щник района Бибирево» является п</w:t>
      </w:r>
      <w:r w:rsidRPr="00466166">
        <w:rPr>
          <w:sz w:val="28"/>
          <w:szCs w:val="28"/>
        </w:rPr>
        <w:t>рефектура СВАО г. Москвы.</w:t>
      </w:r>
    </w:p>
    <w:p w:rsidR="00C62635" w:rsidRPr="00466166" w:rsidRDefault="00C62635" w:rsidP="00C62635">
      <w:pPr>
        <w:ind w:right="-144"/>
        <w:jc w:val="both"/>
        <w:rPr>
          <w:sz w:val="28"/>
          <w:szCs w:val="28"/>
        </w:rPr>
      </w:pPr>
      <w:r w:rsidRPr="00466166">
        <w:rPr>
          <w:sz w:val="28"/>
          <w:szCs w:val="28"/>
        </w:rPr>
        <w:t xml:space="preserve">        Собственником имущества Учреждения является Департамент горо</w:t>
      </w:r>
      <w:r w:rsidR="0055751F" w:rsidRPr="00466166">
        <w:rPr>
          <w:sz w:val="28"/>
          <w:szCs w:val="28"/>
        </w:rPr>
        <w:t>дского имущества города Москвы.</w:t>
      </w:r>
    </w:p>
    <w:p w:rsidR="00C62635" w:rsidRPr="00466166" w:rsidRDefault="00C62635" w:rsidP="00C62635">
      <w:pPr>
        <w:ind w:right="-144"/>
        <w:jc w:val="both"/>
        <w:rPr>
          <w:sz w:val="28"/>
          <w:szCs w:val="28"/>
        </w:rPr>
      </w:pPr>
      <w:r w:rsidRPr="00466166">
        <w:rPr>
          <w:sz w:val="28"/>
          <w:szCs w:val="28"/>
        </w:rPr>
        <w:t xml:space="preserve">        </w:t>
      </w:r>
      <w:r w:rsidR="00A02D04" w:rsidRPr="00466166">
        <w:rPr>
          <w:sz w:val="28"/>
          <w:szCs w:val="28"/>
        </w:rPr>
        <w:t>ГБУ «Жилищник района Бибирево»</w:t>
      </w:r>
      <w:r w:rsidRPr="00466166">
        <w:rPr>
          <w:sz w:val="28"/>
          <w:szCs w:val="28"/>
        </w:rPr>
        <w:t xml:space="preserve"> является юридическим лицом, имеет обособленное имущество, самостоятельный баланс, лицевые счета в финансовом органе города Москвы, печать со своим наименованием, бланки, штампы. Учреждение от своего имени приобретает и осуществляет имущественные и неимущественные права, несет обязательства, выступает истцом и ответчиком в судах в соответствии с федеральным законодательством РФ. </w:t>
      </w:r>
    </w:p>
    <w:p w:rsidR="00C62635" w:rsidRPr="00466166" w:rsidRDefault="00C62635" w:rsidP="00C62635">
      <w:pPr>
        <w:ind w:right="-144"/>
        <w:jc w:val="both"/>
        <w:rPr>
          <w:sz w:val="28"/>
          <w:szCs w:val="28"/>
        </w:rPr>
      </w:pPr>
      <w:r w:rsidRPr="00466166">
        <w:rPr>
          <w:sz w:val="28"/>
          <w:szCs w:val="28"/>
        </w:rPr>
        <w:t xml:space="preserve">        Учреждение осуществляет свою деятельность в соответствии с федеральными законами и иными нормативно-правовыми актами Российской Федерации, законами города Москвы, а также  Уставом.</w:t>
      </w:r>
    </w:p>
    <w:p w:rsidR="00C62635" w:rsidRPr="00F8784B" w:rsidRDefault="00C62635" w:rsidP="00C62635">
      <w:pPr>
        <w:ind w:right="-144"/>
        <w:jc w:val="center"/>
        <w:rPr>
          <w:b/>
          <w:i/>
          <w:color w:val="000000" w:themeColor="text1"/>
          <w:sz w:val="28"/>
          <w:szCs w:val="28"/>
          <w:u w:val="single"/>
        </w:rPr>
      </w:pPr>
    </w:p>
    <w:p w:rsidR="00C62635" w:rsidRPr="00C22A4C" w:rsidRDefault="00C62635" w:rsidP="00C62635">
      <w:pPr>
        <w:ind w:right="-144"/>
        <w:jc w:val="center"/>
        <w:rPr>
          <w:b/>
          <w:i/>
          <w:color w:val="000000" w:themeColor="text1"/>
          <w:sz w:val="28"/>
          <w:szCs w:val="28"/>
          <w:u w:val="single"/>
        </w:rPr>
      </w:pPr>
      <w:r w:rsidRPr="00C22A4C">
        <w:rPr>
          <w:b/>
          <w:i/>
          <w:color w:val="000000" w:themeColor="text1"/>
          <w:sz w:val="28"/>
          <w:szCs w:val="28"/>
          <w:u w:val="single"/>
        </w:rPr>
        <w:t>Управление многоквартирными домами. Предоставление ЖКУ. Содержание объектов коммунальной и инженерной инфраструктуры.</w:t>
      </w:r>
    </w:p>
    <w:p w:rsidR="001169C5" w:rsidRPr="00C22A4C" w:rsidRDefault="001169C5" w:rsidP="00C62635">
      <w:pPr>
        <w:ind w:right="-144"/>
        <w:jc w:val="center"/>
        <w:rPr>
          <w:b/>
          <w:i/>
          <w:color w:val="000000" w:themeColor="text1"/>
          <w:sz w:val="28"/>
          <w:szCs w:val="28"/>
          <w:u w:val="single"/>
        </w:rPr>
      </w:pPr>
    </w:p>
    <w:p w:rsidR="00020C69" w:rsidRPr="00A86269" w:rsidRDefault="00C62635" w:rsidP="00020C69">
      <w:pPr>
        <w:ind w:firstLine="708"/>
        <w:jc w:val="both"/>
        <w:rPr>
          <w:color w:val="000000" w:themeColor="text1"/>
          <w:sz w:val="28"/>
          <w:szCs w:val="28"/>
          <w:lang w:eastAsia="ii-CN" w:bidi="he-IL"/>
        </w:rPr>
      </w:pPr>
      <w:r w:rsidRPr="00C22A4C">
        <w:rPr>
          <w:color w:val="000000" w:themeColor="text1"/>
          <w:sz w:val="28"/>
          <w:szCs w:val="28"/>
          <w:lang w:eastAsia="ii-CN" w:bidi="he-IL"/>
        </w:rPr>
        <w:t xml:space="preserve"> </w:t>
      </w:r>
      <w:r w:rsidR="00020C69" w:rsidRPr="00A86269">
        <w:rPr>
          <w:color w:val="000000" w:themeColor="text1"/>
          <w:sz w:val="28"/>
          <w:szCs w:val="28"/>
          <w:lang w:eastAsia="ii-CN" w:bidi="he-IL"/>
        </w:rPr>
        <w:t xml:space="preserve">В управлении </w:t>
      </w:r>
      <w:r w:rsidR="00020C69" w:rsidRPr="00A86269">
        <w:rPr>
          <w:rFonts w:eastAsia="Calibri"/>
          <w:color w:val="000000" w:themeColor="text1"/>
          <w:sz w:val="28"/>
          <w:szCs w:val="28"/>
          <w:lang w:eastAsia="ii-CN" w:bidi="he-IL"/>
        </w:rPr>
        <w:t>ГБУ «Жилищник района Бибирев</w:t>
      </w:r>
      <w:r w:rsidR="004B1ECE" w:rsidRPr="00A86269">
        <w:rPr>
          <w:color w:val="000000" w:themeColor="text1"/>
          <w:sz w:val="28"/>
          <w:szCs w:val="28"/>
          <w:lang w:eastAsia="ii-CN" w:bidi="he-IL"/>
        </w:rPr>
        <w:t>о» наход</w:t>
      </w:r>
      <w:r w:rsidR="000F77C7">
        <w:rPr>
          <w:color w:val="000000" w:themeColor="text1"/>
          <w:sz w:val="28"/>
          <w:szCs w:val="28"/>
          <w:lang w:eastAsia="ii-CN" w:bidi="he-IL"/>
        </w:rPr>
        <w:t>я</w:t>
      </w:r>
      <w:r w:rsidR="004B1ECE" w:rsidRPr="00A86269">
        <w:rPr>
          <w:color w:val="000000" w:themeColor="text1"/>
          <w:sz w:val="28"/>
          <w:szCs w:val="28"/>
          <w:lang w:eastAsia="ii-CN" w:bidi="he-IL"/>
        </w:rPr>
        <w:t>тся 182</w:t>
      </w:r>
      <w:r w:rsidR="00020C69" w:rsidRPr="00A86269">
        <w:rPr>
          <w:color w:val="000000" w:themeColor="text1"/>
          <w:sz w:val="28"/>
          <w:szCs w:val="28"/>
          <w:lang w:eastAsia="ii-CN" w:bidi="he-IL"/>
        </w:rPr>
        <w:t xml:space="preserve"> </w:t>
      </w:r>
      <w:proofErr w:type="gramStart"/>
      <w:r w:rsidR="00020C69" w:rsidRPr="00A86269">
        <w:rPr>
          <w:color w:val="000000" w:themeColor="text1"/>
          <w:sz w:val="28"/>
          <w:szCs w:val="28"/>
          <w:lang w:eastAsia="ii-CN" w:bidi="he-IL"/>
        </w:rPr>
        <w:t>многоквартирны</w:t>
      </w:r>
      <w:r w:rsidR="000F77C7">
        <w:rPr>
          <w:color w:val="000000" w:themeColor="text1"/>
          <w:sz w:val="28"/>
          <w:szCs w:val="28"/>
          <w:lang w:eastAsia="ii-CN" w:bidi="he-IL"/>
        </w:rPr>
        <w:t>х</w:t>
      </w:r>
      <w:proofErr w:type="gramEnd"/>
      <w:r w:rsidR="00020C69" w:rsidRPr="00A86269">
        <w:rPr>
          <w:color w:val="000000" w:themeColor="text1"/>
          <w:sz w:val="28"/>
          <w:szCs w:val="28"/>
          <w:lang w:eastAsia="ii-CN" w:bidi="he-IL"/>
        </w:rPr>
        <w:t xml:space="preserve"> дом</w:t>
      </w:r>
      <w:r w:rsidR="000F77C7">
        <w:rPr>
          <w:color w:val="000000" w:themeColor="text1"/>
          <w:sz w:val="28"/>
          <w:szCs w:val="28"/>
          <w:lang w:eastAsia="ii-CN" w:bidi="he-IL"/>
        </w:rPr>
        <w:t>а</w:t>
      </w:r>
      <w:r w:rsidR="00020C69" w:rsidRPr="00A86269">
        <w:rPr>
          <w:color w:val="000000" w:themeColor="text1"/>
          <w:sz w:val="28"/>
          <w:szCs w:val="28"/>
          <w:lang w:eastAsia="ii-CN" w:bidi="he-IL"/>
        </w:rPr>
        <w:t>:</w:t>
      </w:r>
    </w:p>
    <w:p w:rsidR="00020C69" w:rsidRPr="00A86269" w:rsidRDefault="00020C69" w:rsidP="00020C69">
      <w:pPr>
        <w:jc w:val="both"/>
        <w:rPr>
          <w:color w:val="000000" w:themeColor="text1"/>
          <w:sz w:val="28"/>
          <w:szCs w:val="28"/>
          <w:lang w:eastAsia="ii-CN" w:bidi="he-IL"/>
        </w:rPr>
      </w:pPr>
      <w:r w:rsidRPr="00A86269">
        <w:rPr>
          <w:color w:val="000000" w:themeColor="text1"/>
          <w:sz w:val="28"/>
          <w:szCs w:val="28"/>
          <w:lang w:eastAsia="ii-CN" w:bidi="he-IL"/>
        </w:rPr>
        <w:t xml:space="preserve">- </w:t>
      </w:r>
      <w:r w:rsidR="00B55D3F" w:rsidRPr="00A86269">
        <w:rPr>
          <w:color w:val="000000" w:themeColor="text1"/>
          <w:sz w:val="28"/>
          <w:szCs w:val="28"/>
          <w:lang w:eastAsia="ii-CN" w:bidi="he-IL"/>
        </w:rPr>
        <w:t>ЖСК –</w:t>
      </w:r>
      <w:r w:rsidRPr="00A86269">
        <w:rPr>
          <w:color w:val="000000" w:themeColor="text1"/>
          <w:sz w:val="28"/>
          <w:szCs w:val="28"/>
          <w:lang w:eastAsia="ii-CN" w:bidi="he-IL"/>
        </w:rPr>
        <w:t xml:space="preserve"> </w:t>
      </w:r>
      <w:r w:rsidR="004B1ECE" w:rsidRPr="00A86269">
        <w:rPr>
          <w:color w:val="000000" w:themeColor="text1"/>
          <w:sz w:val="28"/>
          <w:szCs w:val="28"/>
          <w:lang w:eastAsia="ii-CN" w:bidi="he-IL"/>
        </w:rPr>
        <w:t>11</w:t>
      </w:r>
      <w:r w:rsidRPr="00A86269">
        <w:rPr>
          <w:color w:val="000000" w:themeColor="text1"/>
          <w:sz w:val="28"/>
          <w:szCs w:val="28"/>
          <w:lang w:eastAsia="ii-CN" w:bidi="he-IL"/>
        </w:rPr>
        <w:t xml:space="preserve"> МКД</w:t>
      </w:r>
    </w:p>
    <w:p w:rsidR="00020C69" w:rsidRPr="00A86269" w:rsidRDefault="00020C69" w:rsidP="00020C69">
      <w:pPr>
        <w:jc w:val="both"/>
        <w:rPr>
          <w:color w:val="000000" w:themeColor="text1"/>
          <w:sz w:val="28"/>
          <w:szCs w:val="28"/>
          <w:lang w:eastAsia="ii-CN" w:bidi="he-IL"/>
        </w:rPr>
      </w:pPr>
      <w:r w:rsidRPr="00A86269">
        <w:rPr>
          <w:color w:val="000000" w:themeColor="text1"/>
          <w:sz w:val="28"/>
          <w:szCs w:val="28"/>
          <w:lang w:eastAsia="ii-CN" w:bidi="he-IL"/>
        </w:rPr>
        <w:t>- муниципальных – 17</w:t>
      </w:r>
      <w:r w:rsidR="004B1ECE" w:rsidRPr="00A86269">
        <w:rPr>
          <w:color w:val="000000" w:themeColor="text1"/>
          <w:sz w:val="28"/>
          <w:szCs w:val="28"/>
          <w:lang w:eastAsia="ii-CN" w:bidi="he-IL"/>
        </w:rPr>
        <w:t>1</w:t>
      </w:r>
      <w:r w:rsidRPr="00A86269">
        <w:rPr>
          <w:color w:val="000000" w:themeColor="text1"/>
          <w:sz w:val="28"/>
          <w:szCs w:val="28"/>
          <w:lang w:eastAsia="ii-CN" w:bidi="he-IL"/>
        </w:rPr>
        <w:t xml:space="preserve"> МКД,</w:t>
      </w:r>
    </w:p>
    <w:p w:rsidR="00020C69" w:rsidRPr="00A86269" w:rsidRDefault="00020C69" w:rsidP="00020C69">
      <w:pPr>
        <w:ind w:firstLine="708"/>
        <w:jc w:val="both"/>
        <w:rPr>
          <w:color w:val="000000" w:themeColor="text1"/>
          <w:sz w:val="28"/>
          <w:szCs w:val="28"/>
          <w:lang w:eastAsia="ii-CN" w:bidi="he-IL"/>
        </w:rPr>
      </w:pPr>
      <w:r w:rsidRPr="00A86269">
        <w:rPr>
          <w:color w:val="000000" w:themeColor="text1"/>
          <w:sz w:val="28"/>
          <w:szCs w:val="28"/>
          <w:lang w:eastAsia="ii-CN" w:bidi="he-IL"/>
        </w:rPr>
        <w:t xml:space="preserve">Общая площадь жилищного фонда, находящегося в управлении ГБУ «Жилищник района Бибирево» составляет </w:t>
      </w:r>
      <w:r w:rsidR="0087413B" w:rsidRPr="00A86269">
        <w:rPr>
          <w:color w:val="000000" w:themeColor="text1"/>
          <w:sz w:val="28"/>
          <w:szCs w:val="28"/>
          <w:lang w:eastAsia="ii-CN" w:bidi="he-IL"/>
        </w:rPr>
        <w:t>2135238,26 м²</w:t>
      </w:r>
      <w:r w:rsidRPr="00A86269">
        <w:rPr>
          <w:color w:val="000000" w:themeColor="text1"/>
          <w:sz w:val="28"/>
          <w:szCs w:val="28"/>
          <w:lang w:eastAsia="ii-CN" w:bidi="he-IL"/>
        </w:rPr>
        <w:t xml:space="preserve">, из нее </w:t>
      </w:r>
      <w:r w:rsidR="0087413B" w:rsidRPr="00A86269">
        <w:rPr>
          <w:color w:val="000000" w:themeColor="text1"/>
          <w:sz w:val="28"/>
          <w:szCs w:val="28"/>
          <w:lang w:eastAsia="ii-CN" w:bidi="he-IL"/>
        </w:rPr>
        <w:t>не жилая – 65770,12 м².</w:t>
      </w:r>
    </w:p>
    <w:p w:rsidR="00020C69" w:rsidRPr="00A86269" w:rsidRDefault="00020C69" w:rsidP="00020C69">
      <w:pPr>
        <w:jc w:val="both"/>
        <w:rPr>
          <w:color w:val="000000" w:themeColor="text1"/>
          <w:sz w:val="28"/>
          <w:szCs w:val="28"/>
          <w:lang w:eastAsia="ii-CN" w:bidi="he-IL"/>
        </w:rPr>
      </w:pPr>
      <w:r w:rsidRPr="00A86269">
        <w:rPr>
          <w:color w:val="000000" w:themeColor="text1"/>
          <w:sz w:val="28"/>
          <w:szCs w:val="28"/>
          <w:lang w:eastAsia="ii-CN" w:bidi="he-IL"/>
        </w:rPr>
        <w:t xml:space="preserve">В многоквартирных домах расположено: </w:t>
      </w:r>
    </w:p>
    <w:p w:rsidR="00020C69" w:rsidRPr="00A86269" w:rsidRDefault="0087413B" w:rsidP="006F38CE">
      <w:pPr>
        <w:pStyle w:val="a8"/>
        <w:numPr>
          <w:ilvl w:val="0"/>
          <w:numId w:val="9"/>
        </w:numPr>
        <w:rPr>
          <w:color w:val="000000" w:themeColor="text1"/>
          <w:szCs w:val="28"/>
          <w:lang w:eastAsia="ii-CN" w:bidi="he-IL"/>
        </w:rPr>
      </w:pPr>
      <w:r w:rsidRPr="00A86269">
        <w:rPr>
          <w:color w:val="000000" w:themeColor="text1"/>
          <w:szCs w:val="28"/>
          <w:lang w:eastAsia="ii-CN" w:bidi="he-IL"/>
        </w:rPr>
        <w:t>833</w:t>
      </w:r>
      <w:r w:rsidR="00020C69" w:rsidRPr="00A86269">
        <w:rPr>
          <w:color w:val="000000" w:themeColor="text1"/>
          <w:szCs w:val="28"/>
          <w:lang w:eastAsia="ii-CN" w:bidi="he-IL"/>
        </w:rPr>
        <w:t xml:space="preserve"> подъездов; </w:t>
      </w:r>
    </w:p>
    <w:p w:rsidR="00020C69" w:rsidRPr="00A86269" w:rsidRDefault="0087413B" w:rsidP="006F38CE">
      <w:pPr>
        <w:pStyle w:val="a8"/>
        <w:numPr>
          <w:ilvl w:val="0"/>
          <w:numId w:val="9"/>
        </w:numPr>
        <w:rPr>
          <w:color w:val="000000" w:themeColor="text1"/>
          <w:szCs w:val="28"/>
          <w:lang w:eastAsia="ii-CN" w:bidi="he-IL"/>
        </w:rPr>
      </w:pPr>
      <w:r w:rsidRPr="00A86269">
        <w:t>41398</w:t>
      </w:r>
      <w:r w:rsidR="00020C69" w:rsidRPr="00A86269">
        <w:rPr>
          <w:color w:val="000000" w:themeColor="text1"/>
          <w:szCs w:val="28"/>
          <w:lang w:eastAsia="ii-CN" w:bidi="he-IL"/>
        </w:rPr>
        <w:t xml:space="preserve"> квартир; </w:t>
      </w:r>
    </w:p>
    <w:p w:rsidR="00020C69" w:rsidRPr="00A86269" w:rsidRDefault="00020C69" w:rsidP="006F38CE">
      <w:pPr>
        <w:pStyle w:val="a8"/>
        <w:numPr>
          <w:ilvl w:val="0"/>
          <w:numId w:val="9"/>
        </w:numPr>
        <w:rPr>
          <w:color w:val="000000" w:themeColor="text1"/>
          <w:szCs w:val="28"/>
          <w:lang w:eastAsia="ii-CN" w:bidi="he-IL"/>
        </w:rPr>
      </w:pPr>
      <w:r w:rsidRPr="00A86269">
        <w:rPr>
          <w:color w:val="000000" w:themeColor="text1"/>
          <w:szCs w:val="28"/>
          <w:lang w:eastAsia="ii-CN" w:bidi="he-IL"/>
        </w:rPr>
        <w:t>Все подъезды о</w:t>
      </w:r>
      <w:r w:rsidR="008F5F8F" w:rsidRPr="00A86269">
        <w:rPr>
          <w:color w:val="000000" w:themeColor="text1"/>
          <w:szCs w:val="28"/>
          <w:lang w:eastAsia="ii-CN" w:bidi="he-IL"/>
        </w:rPr>
        <w:t>снащены</w:t>
      </w:r>
      <w:r w:rsidRPr="00A86269">
        <w:rPr>
          <w:color w:val="000000" w:themeColor="text1"/>
          <w:szCs w:val="28"/>
          <w:lang w:eastAsia="ii-CN" w:bidi="he-IL"/>
        </w:rPr>
        <w:t xml:space="preserve"> мусоропроводом и </w:t>
      </w:r>
      <w:proofErr w:type="spellStart"/>
      <w:r w:rsidRPr="00A86269">
        <w:rPr>
          <w:color w:val="000000" w:themeColor="text1"/>
          <w:szCs w:val="28"/>
          <w:lang w:eastAsia="ii-CN" w:bidi="he-IL"/>
        </w:rPr>
        <w:t>мусорокамерами</w:t>
      </w:r>
      <w:proofErr w:type="spellEnd"/>
      <w:r w:rsidRPr="00A86269">
        <w:rPr>
          <w:color w:val="000000" w:themeColor="text1"/>
          <w:szCs w:val="28"/>
          <w:lang w:eastAsia="ii-CN" w:bidi="he-IL"/>
        </w:rPr>
        <w:t>;</w:t>
      </w:r>
    </w:p>
    <w:p w:rsidR="00020C69" w:rsidRPr="00A86269" w:rsidRDefault="00020C69" w:rsidP="006F38CE">
      <w:pPr>
        <w:pStyle w:val="a8"/>
        <w:numPr>
          <w:ilvl w:val="0"/>
          <w:numId w:val="9"/>
        </w:numPr>
        <w:rPr>
          <w:color w:val="000000" w:themeColor="text1"/>
          <w:szCs w:val="28"/>
          <w:lang w:eastAsia="ii-CN" w:bidi="he-IL"/>
        </w:rPr>
      </w:pPr>
      <w:r w:rsidRPr="00A86269">
        <w:rPr>
          <w:color w:val="000000" w:themeColor="text1"/>
          <w:szCs w:val="28"/>
          <w:lang w:eastAsia="ii-CN" w:bidi="he-IL"/>
        </w:rPr>
        <w:t>22</w:t>
      </w:r>
      <w:r w:rsidR="0087413B" w:rsidRPr="00A86269">
        <w:rPr>
          <w:color w:val="000000" w:themeColor="text1"/>
          <w:szCs w:val="28"/>
          <w:lang w:eastAsia="ii-CN" w:bidi="he-IL"/>
        </w:rPr>
        <w:t xml:space="preserve">6 </w:t>
      </w:r>
      <w:proofErr w:type="spellStart"/>
      <w:r w:rsidR="0087413B" w:rsidRPr="00A86269">
        <w:rPr>
          <w:color w:val="000000" w:themeColor="text1"/>
          <w:szCs w:val="28"/>
          <w:lang w:eastAsia="ii-CN" w:bidi="he-IL"/>
        </w:rPr>
        <w:t>электрощитовых</w:t>
      </w:r>
      <w:proofErr w:type="spellEnd"/>
      <w:r w:rsidR="0087413B" w:rsidRPr="00A86269">
        <w:rPr>
          <w:color w:val="000000" w:themeColor="text1"/>
          <w:szCs w:val="28"/>
          <w:lang w:eastAsia="ii-CN" w:bidi="he-IL"/>
        </w:rPr>
        <w:t>.</w:t>
      </w:r>
    </w:p>
    <w:p w:rsidR="00020C69" w:rsidRPr="00A86269" w:rsidRDefault="00020C69" w:rsidP="00020C69">
      <w:pPr>
        <w:pStyle w:val="a6"/>
        <w:ind w:firstLine="708"/>
        <w:jc w:val="both"/>
        <w:rPr>
          <w:rFonts w:ascii="Times New Roman" w:eastAsia="Times New Roman" w:hAnsi="Times New Roman" w:cs="Times New Roman"/>
          <w:color w:val="000000" w:themeColor="text1"/>
          <w:sz w:val="28"/>
          <w:szCs w:val="28"/>
        </w:rPr>
      </w:pPr>
      <w:r w:rsidRPr="00A86269">
        <w:rPr>
          <w:rFonts w:ascii="Times New Roman" w:eastAsia="Times New Roman" w:hAnsi="Times New Roman" w:cs="Times New Roman"/>
          <w:color w:val="000000" w:themeColor="text1"/>
          <w:sz w:val="28"/>
          <w:szCs w:val="28"/>
        </w:rPr>
        <w:lastRenderedPageBreak/>
        <w:t xml:space="preserve">Аварийно-ремонтное обслуживание жилищного фонда осуществляет 4 аварийные бригады по 5 человек, которые укомплектованы квалифицированными специалистами, прошедшими обучение (слесари, электрики), а </w:t>
      </w:r>
      <w:r w:rsidR="00EB6BD2" w:rsidRPr="00A86269">
        <w:rPr>
          <w:rFonts w:ascii="Times New Roman" w:eastAsia="Times New Roman" w:hAnsi="Times New Roman" w:cs="Times New Roman"/>
          <w:color w:val="000000" w:themeColor="text1"/>
          <w:sz w:val="28"/>
          <w:szCs w:val="28"/>
        </w:rPr>
        <w:t>также</w:t>
      </w:r>
      <w:r w:rsidRPr="00A86269">
        <w:rPr>
          <w:rFonts w:ascii="Times New Roman" w:eastAsia="Times New Roman" w:hAnsi="Times New Roman" w:cs="Times New Roman"/>
          <w:color w:val="000000" w:themeColor="text1"/>
          <w:sz w:val="28"/>
          <w:szCs w:val="28"/>
        </w:rPr>
        <w:t xml:space="preserve"> автомобильным транспортом и аварийным запасом.</w:t>
      </w:r>
    </w:p>
    <w:p w:rsidR="00020C69" w:rsidRPr="00C22A4C" w:rsidRDefault="00020C69" w:rsidP="00020C69">
      <w:pPr>
        <w:ind w:firstLine="708"/>
        <w:jc w:val="both"/>
        <w:rPr>
          <w:color w:val="000000" w:themeColor="text1"/>
          <w:sz w:val="28"/>
          <w:szCs w:val="28"/>
        </w:rPr>
      </w:pPr>
      <w:r w:rsidRPr="00A86269">
        <w:rPr>
          <w:color w:val="000000" w:themeColor="text1"/>
          <w:sz w:val="28"/>
          <w:szCs w:val="28"/>
        </w:rPr>
        <w:t xml:space="preserve">Созданы 3 бригады в количестве 12 человек по очистке кровель и выступающих конструкций жилых домов от снега и наледи. </w:t>
      </w:r>
      <w:r w:rsidRPr="00A86269">
        <w:rPr>
          <w:b/>
          <w:color w:val="000000" w:themeColor="text1"/>
          <w:sz w:val="28"/>
          <w:szCs w:val="28"/>
        </w:rPr>
        <w:t xml:space="preserve"> </w:t>
      </w:r>
      <w:r w:rsidRPr="00A86269">
        <w:rPr>
          <w:color w:val="000000" w:themeColor="text1"/>
          <w:sz w:val="28"/>
          <w:szCs w:val="28"/>
        </w:rPr>
        <w:t>Рабочие бригады аттестованы, прошли медицинское освидетельствование на знание безопасных методов проведения работ, бригады укомплектованы необходимым инвентарем и оборудованием.</w:t>
      </w:r>
      <w:r w:rsidRPr="00C22A4C">
        <w:rPr>
          <w:color w:val="000000" w:themeColor="text1"/>
          <w:sz w:val="28"/>
          <w:szCs w:val="28"/>
        </w:rPr>
        <w:t xml:space="preserve"> </w:t>
      </w:r>
      <w:r w:rsidRPr="00C22A4C">
        <w:rPr>
          <w:b/>
          <w:color w:val="000000" w:themeColor="text1"/>
          <w:sz w:val="28"/>
          <w:szCs w:val="28"/>
        </w:rPr>
        <w:t xml:space="preserve"> </w:t>
      </w:r>
    </w:p>
    <w:p w:rsidR="0055751F" w:rsidRPr="00F8784B" w:rsidRDefault="0055751F" w:rsidP="00020C69">
      <w:pPr>
        <w:ind w:firstLine="708"/>
        <w:jc w:val="both"/>
        <w:rPr>
          <w:color w:val="000000" w:themeColor="text1"/>
          <w:sz w:val="28"/>
          <w:szCs w:val="28"/>
          <w:lang w:eastAsia="ii-CN" w:bidi="he-IL"/>
        </w:rPr>
      </w:pPr>
    </w:p>
    <w:p w:rsidR="00C62635" w:rsidRDefault="00C62635" w:rsidP="00C62635">
      <w:pPr>
        <w:ind w:firstLine="708"/>
        <w:jc w:val="center"/>
        <w:rPr>
          <w:b/>
          <w:i/>
          <w:color w:val="000000" w:themeColor="text1"/>
          <w:sz w:val="28"/>
          <w:szCs w:val="28"/>
          <w:u w:val="single"/>
          <w:lang w:eastAsia="ii-CN" w:bidi="he-IL"/>
        </w:rPr>
      </w:pPr>
      <w:r w:rsidRPr="00C22A4C">
        <w:rPr>
          <w:b/>
          <w:i/>
          <w:color w:val="000000" w:themeColor="text1"/>
          <w:sz w:val="28"/>
          <w:szCs w:val="28"/>
          <w:u w:val="single"/>
          <w:lang w:eastAsia="ii-CN" w:bidi="he-IL"/>
        </w:rPr>
        <w:t>Подготовка домов к весенне-летней эксплуатации</w:t>
      </w:r>
    </w:p>
    <w:p w:rsidR="003B19D5" w:rsidRPr="00C22A4C" w:rsidRDefault="003B19D5" w:rsidP="00C62635">
      <w:pPr>
        <w:ind w:firstLine="708"/>
        <w:jc w:val="center"/>
        <w:rPr>
          <w:b/>
          <w:i/>
          <w:color w:val="000000" w:themeColor="text1"/>
          <w:sz w:val="28"/>
          <w:szCs w:val="28"/>
          <w:u w:val="single"/>
          <w:lang w:eastAsia="ii-CN" w:bidi="he-IL"/>
        </w:rPr>
      </w:pPr>
    </w:p>
    <w:p w:rsidR="00643A3C" w:rsidRPr="00C22A4C" w:rsidRDefault="00643A3C" w:rsidP="00643A3C">
      <w:pPr>
        <w:ind w:firstLine="708"/>
        <w:jc w:val="both"/>
        <w:rPr>
          <w:sz w:val="28"/>
          <w:szCs w:val="28"/>
          <w:lang w:eastAsia="ii-CN" w:bidi="he-IL"/>
        </w:rPr>
      </w:pPr>
      <w:r w:rsidRPr="00C22A4C">
        <w:rPr>
          <w:rFonts w:eastAsia="Calibri"/>
          <w:sz w:val="28"/>
          <w:szCs w:val="28"/>
          <w:lang w:eastAsia="ii-CN" w:bidi="he-IL"/>
        </w:rPr>
        <w:t>В начале 2022 года выполнен комплекс работ по п</w:t>
      </w:r>
      <w:r w:rsidRPr="00C22A4C">
        <w:rPr>
          <w:sz w:val="28"/>
          <w:szCs w:val="28"/>
          <w:lang w:eastAsia="ii-CN" w:bidi="he-IL"/>
        </w:rPr>
        <w:t xml:space="preserve">одготовке жилых домов к эксплуатации в весенне-летний период. Работы проводились в соответствии со следующими нормативными документами: </w:t>
      </w:r>
    </w:p>
    <w:p w:rsidR="00643A3C" w:rsidRPr="00C22A4C" w:rsidRDefault="00643A3C" w:rsidP="00643A3C">
      <w:pPr>
        <w:spacing w:after="60"/>
        <w:jc w:val="both"/>
        <w:outlineLvl w:val="1"/>
        <w:rPr>
          <w:sz w:val="28"/>
          <w:szCs w:val="28"/>
        </w:rPr>
      </w:pPr>
      <w:r w:rsidRPr="00C22A4C">
        <w:rPr>
          <w:sz w:val="28"/>
          <w:szCs w:val="28"/>
        </w:rPr>
        <w:t>ЖНМ-96-01-01/1 «Осмотры (обследования) технического состояния зданий»;</w:t>
      </w:r>
    </w:p>
    <w:p w:rsidR="00643A3C" w:rsidRPr="00C22A4C" w:rsidRDefault="00643A3C" w:rsidP="00643A3C">
      <w:pPr>
        <w:spacing w:after="60"/>
        <w:jc w:val="both"/>
        <w:outlineLvl w:val="1"/>
        <w:rPr>
          <w:sz w:val="28"/>
          <w:szCs w:val="28"/>
        </w:rPr>
      </w:pPr>
      <w:r w:rsidRPr="00C22A4C">
        <w:rPr>
          <w:sz w:val="28"/>
          <w:szCs w:val="28"/>
        </w:rPr>
        <w:t>ЖНМ-96-01/2 «Наладка инженерного оборудования жилых зданий»;</w:t>
      </w:r>
    </w:p>
    <w:p w:rsidR="00643A3C" w:rsidRPr="00C22A4C" w:rsidRDefault="00643A3C" w:rsidP="00643A3C">
      <w:pPr>
        <w:jc w:val="both"/>
        <w:rPr>
          <w:sz w:val="28"/>
          <w:szCs w:val="28"/>
        </w:rPr>
      </w:pPr>
      <w:r w:rsidRPr="00C22A4C">
        <w:rPr>
          <w:sz w:val="28"/>
          <w:szCs w:val="28"/>
        </w:rPr>
        <w:t>ЖНМ-96-01/4 «Подготовка к сезонной эксплуатации жилых зданий».</w:t>
      </w:r>
    </w:p>
    <w:p w:rsidR="00643A3C" w:rsidRPr="00C22A4C" w:rsidRDefault="00643A3C" w:rsidP="00643A3C">
      <w:pPr>
        <w:jc w:val="both"/>
        <w:rPr>
          <w:sz w:val="28"/>
          <w:szCs w:val="28"/>
        </w:rPr>
      </w:pPr>
      <w:r w:rsidRPr="00C22A4C">
        <w:rPr>
          <w:sz w:val="28"/>
          <w:szCs w:val="28"/>
        </w:rPr>
        <w:tab/>
        <w:t>В целях надлежащего и безаварийного содержания конструкций                                  и инженерного обо</w:t>
      </w:r>
      <w:r w:rsidR="00567CA3">
        <w:rPr>
          <w:sz w:val="28"/>
          <w:szCs w:val="28"/>
        </w:rPr>
        <w:t xml:space="preserve">рудования многоквартирных домов </w:t>
      </w:r>
      <w:r w:rsidRPr="00C22A4C">
        <w:rPr>
          <w:sz w:val="28"/>
          <w:szCs w:val="28"/>
        </w:rPr>
        <w:t>был выполнен ряд мероприятий:</w:t>
      </w:r>
      <w:r w:rsidRPr="00C22A4C">
        <w:rPr>
          <w:sz w:val="28"/>
          <w:szCs w:val="28"/>
        </w:rPr>
        <w:tab/>
      </w:r>
    </w:p>
    <w:p w:rsidR="00643A3C" w:rsidRPr="00C22A4C" w:rsidRDefault="00643A3C" w:rsidP="00643A3C">
      <w:pPr>
        <w:jc w:val="both"/>
        <w:rPr>
          <w:sz w:val="28"/>
          <w:szCs w:val="28"/>
        </w:rPr>
      </w:pPr>
      <w:r w:rsidRPr="00C22A4C">
        <w:rPr>
          <w:sz w:val="28"/>
          <w:szCs w:val="28"/>
        </w:rPr>
        <w:t>- Работы по восстановлению противопожарного водопровода, комплектации шкафов противопожарным оборудованием.</w:t>
      </w:r>
    </w:p>
    <w:p w:rsidR="00567CA3" w:rsidRDefault="00643A3C" w:rsidP="00643A3C">
      <w:pPr>
        <w:jc w:val="both"/>
        <w:rPr>
          <w:sz w:val="28"/>
          <w:szCs w:val="28"/>
        </w:rPr>
      </w:pPr>
      <w:r w:rsidRPr="00C22A4C">
        <w:rPr>
          <w:sz w:val="28"/>
          <w:szCs w:val="28"/>
        </w:rPr>
        <w:t>-  Проведен ремонт кровель по обращениям граждан, посту</w:t>
      </w:r>
      <w:r w:rsidR="00567CA3">
        <w:rPr>
          <w:sz w:val="28"/>
          <w:szCs w:val="28"/>
        </w:rPr>
        <w:t xml:space="preserve">пивших </w:t>
      </w:r>
      <w:r w:rsidRPr="00C22A4C">
        <w:rPr>
          <w:sz w:val="28"/>
          <w:szCs w:val="28"/>
        </w:rPr>
        <w:t>по телефонам «горячей линии», на ОДС, по предписаниям Жилищной инспекции</w:t>
      </w:r>
      <w:r w:rsidR="00567CA3">
        <w:rPr>
          <w:sz w:val="28"/>
          <w:szCs w:val="28"/>
        </w:rPr>
        <w:t xml:space="preserve"> по СВАО общей площадью 4895м².</w:t>
      </w:r>
    </w:p>
    <w:p w:rsidR="00DC315E" w:rsidRDefault="00643A3C" w:rsidP="00643A3C">
      <w:pPr>
        <w:jc w:val="both"/>
        <w:rPr>
          <w:color w:val="000000" w:themeColor="text1"/>
          <w:sz w:val="28"/>
          <w:szCs w:val="28"/>
        </w:rPr>
      </w:pPr>
      <w:r w:rsidRPr="00C22A4C">
        <w:rPr>
          <w:sz w:val="28"/>
          <w:szCs w:val="28"/>
        </w:rPr>
        <w:t xml:space="preserve">- </w:t>
      </w:r>
      <w:r w:rsidR="00DC315E" w:rsidRPr="00DC315E">
        <w:rPr>
          <w:color w:val="000000" w:themeColor="text1"/>
          <w:sz w:val="28"/>
          <w:szCs w:val="28"/>
        </w:rPr>
        <w:t xml:space="preserve">Выполнены работы по герметизации межпанельных швом в объеме 6855 п/м, гидроизоляции мест примыканий козырьков лоджий и балконов площадью 15 </w:t>
      </w:r>
      <w:proofErr w:type="spellStart"/>
      <w:r w:rsidR="00DC315E" w:rsidRPr="00DC315E">
        <w:rPr>
          <w:color w:val="000000" w:themeColor="text1"/>
          <w:sz w:val="28"/>
          <w:szCs w:val="28"/>
        </w:rPr>
        <w:t>м.п</w:t>
      </w:r>
      <w:proofErr w:type="spellEnd"/>
      <w:r w:rsidR="00DC315E" w:rsidRPr="00DC315E">
        <w:rPr>
          <w:color w:val="000000" w:themeColor="text1"/>
          <w:sz w:val="28"/>
          <w:szCs w:val="28"/>
        </w:rPr>
        <w:t>.</w:t>
      </w:r>
    </w:p>
    <w:p w:rsidR="00643A3C" w:rsidRPr="00567CA3" w:rsidRDefault="00567CA3" w:rsidP="00643A3C">
      <w:pPr>
        <w:jc w:val="both"/>
        <w:rPr>
          <w:sz w:val="28"/>
          <w:szCs w:val="28"/>
        </w:rPr>
      </w:pPr>
      <w:r>
        <w:rPr>
          <w:rFonts w:eastAsia="Calibri"/>
          <w:color w:val="000000" w:themeColor="text1"/>
          <w:sz w:val="28"/>
          <w:szCs w:val="28"/>
          <w:lang w:eastAsia="en-US"/>
        </w:rPr>
        <w:t>-</w:t>
      </w:r>
      <w:r w:rsidR="00643A3C" w:rsidRPr="00C22A4C">
        <w:rPr>
          <w:rFonts w:eastAsia="Calibri"/>
          <w:color w:val="000000" w:themeColor="text1"/>
          <w:sz w:val="28"/>
          <w:szCs w:val="28"/>
          <w:lang w:eastAsia="en-US"/>
        </w:rPr>
        <w:t xml:space="preserve">Выполнены работы по ремонту </w:t>
      </w:r>
      <w:proofErr w:type="spellStart"/>
      <w:r w:rsidR="00643A3C" w:rsidRPr="00C22A4C">
        <w:rPr>
          <w:rFonts w:eastAsia="Calibri"/>
          <w:color w:val="000000" w:themeColor="text1"/>
          <w:sz w:val="28"/>
          <w:szCs w:val="28"/>
          <w:lang w:eastAsia="en-US"/>
        </w:rPr>
        <w:t>отмостки</w:t>
      </w:r>
      <w:proofErr w:type="spellEnd"/>
      <w:r w:rsidR="00643A3C" w:rsidRPr="00C22A4C">
        <w:rPr>
          <w:rFonts w:eastAsia="Calibri"/>
          <w:color w:val="000000" w:themeColor="text1"/>
          <w:sz w:val="28"/>
          <w:szCs w:val="28"/>
          <w:lang w:eastAsia="en-US"/>
        </w:rPr>
        <w:t xml:space="preserve"> </w:t>
      </w:r>
      <w:r w:rsidR="00C22A4C" w:rsidRPr="00C22A4C">
        <w:rPr>
          <w:rFonts w:eastAsia="Calibri"/>
          <w:color w:val="000000" w:themeColor="text1"/>
          <w:sz w:val="28"/>
          <w:szCs w:val="28"/>
          <w:lang w:eastAsia="en-US"/>
        </w:rPr>
        <w:t>МКД площадью</w:t>
      </w:r>
      <w:r w:rsidR="00643A3C" w:rsidRPr="00C22A4C">
        <w:rPr>
          <w:rFonts w:eastAsia="Calibri"/>
          <w:color w:val="000000" w:themeColor="text1"/>
          <w:sz w:val="28"/>
          <w:szCs w:val="28"/>
          <w:lang w:eastAsia="en-US"/>
        </w:rPr>
        <w:t xml:space="preserve"> 285 м² и водоотводящих лотков в количестве 285 шт.</w:t>
      </w:r>
    </w:p>
    <w:p w:rsidR="00643A3C" w:rsidRPr="00C22A4C" w:rsidRDefault="00643A3C" w:rsidP="00643A3C">
      <w:pPr>
        <w:jc w:val="both"/>
        <w:rPr>
          <w:color w:val="000000" w:themeColor="text1"/>
          <w:sz w:val="28"/>
          <w:szCs w:val="28"/>
        </w:rPr>
      </w:pPr>
      <w:r w:rsidRPr="00C22A4C">
        <w:rPr>
          <w:color w:val="000000" w:themeColor="text1"/>
          <w:sz w:val="28"/>
          <w:szCs w:val="28"/>
        </w:rPr>
        <w:t>- Проведены работы по восстановлению и обслуживанию систем ДУ и ППА.</w:t>
      </w:r>
    </w:p>
    <w:p w:rsidR="00643A3C" w:rsidRPr="00C22A4C" w:rsidRDefault="00643A3C" w:rsidP="00643A3C">
      <w:pPr>
        <w:jc w:val="both"/>
        <w:rPr>
          <w:color w:val="000000" w:themeColor="text1"/>
          <w:sz w:val="28"/>
          <w:szCs w:val="28"/>
        </w:rPr>
      </w:pPr>
      <w:r w:rsidRPr="00C22A4C">
        <w:rPr>
          <w:color w:val="000000" w:themeColor="text1"/>
          <w:sz w:val="28"/>
          <w:szCs w:val="28"/>
        </w:rPr>
        <w:t>-</w:t>
      </w:r>
      <w:r w:rsidRPr="00C22A4C">
        <w:rPr>
          <w:sz w:val="28"/>
          <w:szCs w:val="28"/>
        </w:rPr>
        <w:t xml:space="preserve"> Выполнены работы по восстановлению теплового контура, ремонт оконных  и дверных заполнений.</w:t>
      </w:r>
    </w:p>
    <w:p w:rsidR="00091C15" w:rsidRPr="00F8784B" w:rsidRDefault="00091C15" w:rsidP="00C62635">
      <w:pPr>
        <w:ind w:firstLine="708"/>
        <w:jc w:val="center"/>
        <w:rPr>
          <w:color w:val="000000" w:themeColor="text1"/>
          <w:sz w:val="28"/>
          <w:szCs w:val="28"/>
        </w:rPr>
      </w:pPr>
    </w:p>
    <w:p w:rsidR="00C62635" w:rsidRPr="00C22A4C" w:rsidRDefault="00C62635" w:rsidP="00C62635">
      <w:pPr>
        <w:ind w:firstLine="708"/>
        <w:jc w:val="center"/>
        <w:rPr>
          <w:b/>
          <w:i/>
          <w:color w:val="000000" w:themeColor="text1"/>
          <w:sz w:val="28"/>
          <w:szCs w:val="28"/>
          <w:u w:val="single"/>
          <w:lang w:eastAsia="ii-CN" w:bidi="he-IL"/>
        </w:rPr>
      </w:pPr>
      <w:r w:rsidRPr="00C22A4C">
        <w:rPr>
          <w:b/>
          <w:i/>
          <w:color w:val="000000" w:themeColor="text1"/>
          <w:sz w:val="28"/>
          <w:szCs w:val="28"/>
          <w:u w:val="single"/>
          <w:lang w:eastAsia="ii-CN" w:bidi="he-IL"/>
        </w:rPr>
        <w:t>Подготовка домов к осенне-зимней эксплуатации</w:t>
      </w:r>
    </w:p>
    <w:p w:rsidR="001169C5" w:rsidRPr="00C22A4C" w:rsidRDefault="001169C5" w:rsidP="00C62635">
      <w:pPr>
        <w:ind w:firstLine="708"/>
        <w:jc w:val="center"/>
        <w:rPr>
          <w:b/>
          <w:i/>
          <w:color w:val="000000" w:themeColor="text1"/>
          <w:sz w:val="28"/>
          <w:szCs w:val="28"/>
          <w:u w:val="single"/>
          <w:lang w:eastAsia="ii-CN" w:bidi="he-IL"/>
        </w:rPr>
      </w:pPr>
    </w:p>
    <w:p w:rsidR="002A17F1" w:rsidRPr="00F8784B" w:rsidRDefault="002A17F1" w:rsidP="002A17F1">
      <w:pPr>
        <w:ind w:firstLine="708"/>
        <w:jc w:val="both"/>
        <w:rPr>
          <w:sz w:val="28"/>
          <w:szCs w:val="28"/>
        </w:rPr>
      </w:pPr>
      <w:r w:rsidRPr="00C22A4C">
        <w:rPr>
          <w:sz w:val="28"/>
          <w:szCs w:val="28"/>
          <w:lang w:eastAsia="ii-CN" w:bidi="he-IL"/>
        </w:rPr>
        <w:t xml:space="preserve">В соответствии с </w:t>
      </w:r>
      <w:r w:rsidRPr="00C22A4C">
        <w:rPr>
          <w:rFonts w:eastAsia="Calibri"/>
          <w:sz w:val="28"/>
          <w:szCs w:val="28"/>
          <w:lang w:eastAsia="ii-CN" w:bidi="he-IL"/>
        </w:rPr>
        <w:t>Распоряжени</w:t>
      </w:r>
      <w:r w:rsidRPr="00C22A4C">
        <w:rPr>
          <w:sz w:val="28"/>
          <w:szCs w:val="28"/>
          <w:lang w:eastAsia="ii-CN" w:bidi="he-IL"/>
        </w:rPr>
        <w:t>ем</w:t>
      </w:r>
      <w:r w:rsidRPr="00C22A4C">
        <w:rPr>
          <w:rFonts w:eastAsia="Calibri"/>
          <w:sz w:val="28"/>
          <w:szCs w:val="28"/>
          <w:lang w:eastAsia="ii-CN" w:bidi="he-IL"/>
        </w:rPr>
        <w:t xml:space="preserve"> </w:t>
      </w:r>
      <w:r w:rsidRPr="00C22A4C">
        <w:rPr>
          <w:sz w:val="28"/>
          <w:szCs w:val="28"/>
          <w:lang w:eastAsia="ii-CN" w:bidi="he-IL"/>
        </w:rPr>
        <w:t>префектуры Северо-Восточного административного округа города Москвы и   постановлением Правительства Москвы от 01.04.2022г. №01-19-31/22 «О порядке взаимодействия органов исполнительной власти города Москвы по подготовке и проведению отопительных периодов» выполнены работы по подготовке жилищного фонда к эксплуатации в осенне-зимний период 2022-2023гг.</w:t>
      </w:r>
      <w:r w:rsidRPr="00C22A4C">
        <w:rPr>
          <w:rFonts w:eastAsia="Calibri"/>
          <w:sz w:val="28"/>
          <w:szCs w:val="28"/>
        </w:rPr>
        <w:t xml:space="preserve">, во время которых проводились гидравлические испытания систем центрального отопления, работы по восстановлению теплоизоляции трубопроводов горячего и холодного водоснабжения в подвальных и чердачных помещениях, ремонту оконных и дверных заполнений, восстановлению </w:t>
      </w:r>
      <w:r w:rsidRPr="00C22A4C">
        <w:rPr>
          <w:sz w:val="28"/>
          <w:szCs w:val="28"/>
        </w:rPr>
        <w:t>теплового контура строений.</w:t>
      </w:r>
    </w:p>
    <w:p w:rsidR="005A3715" w:rsidRPr="00F8784B" w:rsidRDefault="005A3715" w:rsidP="005A3715">
      <w:pPr>
        <w:ind w:firstLine="708"/>
        <w:jc w:val="both"/>
        <w:rPr>
          <w:color w:val="000000" w:themeColor="text1"/>
          <w:sz w:val="28"/>
          <w:szCs w:val="28"/>
        </w:rPr>
      </w:pPr>
    </w:p>
    <w:p w:rsidR="005A3715" w:rsidRPr="00C22A4C" w:rsidRDefault="005A3715" w:rsidP="005A3715">
      <w:pPr>
        <w:ind w:firstLine="708"/>
        <w:jc w:val="center"/>
        <w:rPr>
          <w:b/>
          <w:i/>
          <w:color w:val="000000" w:themeColor="text1"/>
          <w:sz w:val="28"/>
          <w:szCs w:val="28"/>
          <w:u w:val="single"/>
        </w:rPr>
      </w:pPr>
      <w:r w:rsidRPr="00C22A4C">
        <w:rPr>
          <w:b/>
          <w:i/>
          <w:color w:val="000000" w:themeColor="text1"/>
          <w:sz w:val="28"/>
          <w:szCs w:val="28"/>
          <w:u w:val="single"/>
        </w:rPr>
        <w:t>Ремонт подъездов</w:t>
      </w:r>
    </w:p>
    <w:p w:rsidR="001169C5" w:rsidRPr="00C22A4C" w:rsidRDefault="001169C5" w:rsidP="005A3715">
      <w:pPr>
        <w:ind w:firstLine="708"/>
        <w:jc w:val="center"/>
        <w:rPr>
          <w:b/>
          <w:i/>
          <w:color w:val="000000" w:themeColor="text1"/>
          <w:sz w:val="28"/>
          <w:szCs w:val="28"/>
          <w:u w:val="single"/>
        </w:rPr>
      </w:pPr>
    </w:p>
    <w:p w:rsidR="006469CB" w:rsidRPr="00C22A4C" w:rsidRDefault="002452BD" w:rsidP="006469CB">
      <w:pPr>
        <w:jc w:val="both"/>
        <w:rPr>
          <w:sz w:val="28"/>
          <w:szCs w:val="28"/>
        </w:rPr>
      </w:pPr>
      <w:r w:rsidRPr="00C22A4C">
        <w:rPr>
          <w:sz w:val="28"/>
          <w:szCs w:val="28"/>
        </w:rPr>
        <w:tab/>
      </w:r>
      <w:r w:rsidR="00495EC6" w:rsidRPr="00C22A4C">
        <w:rPr>
          <w:sz w:val="28"/>
          <w:szCs w:val="28"/>
        </w:rPr>
        <w:t>Согласно утвержденному плану-графику по ремонту подъездов МКД на 2022год, отремонтировано 64 подъезда.</w:t>
      </w:r>
      <w:r w:rsidR="000F77C7">
        <w:rPr>
          <w:sz w:val="28"/>
          <w:szCs w:val="28"/>
        </w:rPr>
        <w:t xml:space="preserve"> Подъезды предъявлены и приняты жилищной инспекцией по СВАО.</w:t>
      </w:r>
    </w:p>
    <w:p w:rsidR="00003725" w:rsidRPr="00C22A4C" w:rsidRDefault="00003725" w:rsidP="00D15C79">
      <w:pPr>
        <w:jc w:val="both"/>
        <w:rPr>
          <w:color w:val="FF0000"/>
          <w:sz w:val="28"/>
          <w:szCs w:val="28"/>
        </w:rPr>
      </w:pPr>
    </w:p>
    <w:p w:rsidR="000C7E1A" w:rsidRPr="00C22A4C" w:rsidRDefault="000C7E1A" w:rsidP="000C7E1A">
      <w:pPr>
        <w:ind w:firstLine="708"/>
        <w:jc w:val="center"/>
        <w:rPr>
          <w:b/>
          <w:i/>
          <w:color w:val="000000"/>
          <w:sz w:val="28"/>
          <w:szCs w:val="28"/>
          <w:u w:val="single"/>
        </w:rPr>
      </w:pPr>
      <w:r w:rsidRPr="00C22A4C">
        <w:rPr>
          <w:b/>
          <w:i/>
          <w:color w:val="000000"/>
          <w:sz w:val="28"/>
          <w:szCs w:val="28"/>
          <w:u w:val="single"/>
        </w:rPr>
        <w:t>Ремонт жилых помещений для детей-сирот и детей, оставшихся без попечения родителей</w:t>
      </w:r>
    </w:p>
    <w:p w:rsidR="000C7E1A" w:rsidRPr="00C22A4C" w:rsidRDefault="000C7E1A" w:rsidP="000C7E1A">
      <w:pPr>
        <w:ind w:firstLine="708"/>
        <w:jc w:val="center"/>
        <w:rPr>
          <w:b/>
          <w:i/>
          <w:color w:val="000000"/>
          <w:sz w:val="28"/>
          <w:szCs w:val="28"/>
          <w:u w:val="single"/>
        </w:rPr>
      </w:pPr>
    </w:p>
    <w:p w:rsidR="005A3715" w:rsidRPr="00C22A4C" w:rsidRDefault="00B94238" w:rsidP="005A3715">
      <w:pPr>
        <w:ind w:firstLine="708"/>
        <w:jc w:val="both"/>
        <w:rPr>
          <w:color w:val="000000"/>
          <w:sz w:val="28"/>
          <w:szCs w:val="28"/>
        </w:rPr>
      </w:pPr>
      <w:r w:rsidRPr="00C22A4C">
        <w:rPr>
          <w:color w:val="000000"/>
          <w:sz w:val="28"/>
          <w:szCs w:val="28"/>
        </w:rPr>
        <w:t>За счет средств социально-экономического развития района проведен ремонт 1 квартиры ребенка, оставшегося без попечения родителей по адресу: ул. Белозерская, д. 11А, кв. 275, на сумму 598,7 тыс. руб.</w:t>
      </w:r>
      <w:r w:rsidR="00D15C79">
        <w:rPr>
          <w:color w:val="000000"/>
          <w:sz w:val="28"/>
          <w:szCs w:val="28"/>
        </w:rPr>
        <w:t xml:space="preserve"> </w:t>
      </w:r>
    </w:p>
    <w:p w:rsidR="00B94238" w:rsidRPr="00C22A4C" w:rsidRDefault="00B94238" w:rsidP="005A3715">
      <w:pPr>
        <w:ind w:firstLine="708"/>
        <w:jc w:val="both"/>
        <w:rPr>
          <w:color w:val="000000" w:themeColor="text1"/>
          <w:sz w:val="28"/>
          <w:szCs w:val="28"/>
        </w:rPr>
      </w:pPr>
    </w:p>
    <w:p w:rsidR="005A3715" w:rsidRPr="00C22A4C" w:rsidRDefault="005A3715" w:rsidP="005A3715">
      <w:pPr>
        <w:ind w:firstLine="708"/>
        <w:jc w:val="center"/>
        <w:rPr>
          <w:b/>
          <w:i/>
          <w:color w:val="000000" w:themeColor="text1"/>
          <w:sz w:val="28"/>
          <w:szCs w:val="28"/>
          <w:u w:val="single"/>
        </w:rPr>
      </w:pPr>
      <w:r w:rsidRPr="00C22A4C">
        <w:rPr>
          <w:b/>
          <w:i/>
          <w:color w:val="000000" w:themeColor="text1"/>
          <w:sz w:val="28"/>
          <w:szCs w:val="28"/>
          <w:u w:val="single"/>
        </w:rPr>
        <w:t>Капитальный ремонт отдельных конструктивных элементов многоквартирных домов</w:t>
      </w:r>
      <w:r w:rsidR="00002FC6">
        <w:rPr>
          <w:b/>
          <w:i/>
          <w:color w:val="000000" w:themeColor="text1"/>
          <w:sz w:val="28"/>
          <w:szCs w:val="28"/>
          <w:u w:val="single"/>
        </w:rPr>
        <w:t>.</w:t>
      </w:r>
    </w:p>
    <w:p w:rsidR="001169C5" w:rsidRPr="00C22A4C" w:rsidRDefault="001169C5" w:rsidP="005A3715">
      <w:pPr>
        <w:ind w:firstLine="708"/>
        <w:jc w:val="center"/>
        <w:rPr>
          <w:b/>
          <w:i/>
          <w:color w:val="000000" w:themeColor="text1"/>
          <w:sz w:val="28"/>
          <w:szCs w:val="28"/>
          <w:u w:val="single"/>
        </w:rPr>
      </w:pPr>
    </w:p>
    <w:p w:rsidR="00002FC6" w:rsidRPr="005C0263" w:rsidRDefault="00002FC6" w:rsidP="00002FC6">
      <w:pPr>
        <w:ind w:firstLine="708"/>
        <w:jc w:val="both"/>
        <w:rPr>
          <w:color w:val="000000" w:themeColor="text1"/>
          <w:sz w:val="28"/>
          <w:szCs w:val="28"/>
        </w:rPr>
      </w:pPr>
      <w:r w:rsidRPr="005C0263">
        <w:rPr>
          <w:color w:val="000000" w:themeColor="text1"/>
          <w:sz w:val="28"/>
          <w:szCs w:val="28"/>
        </w:rPr>
        <w:t>Капитальный ремонт в многоквартирных домах в городе Москве осуществляется в соответствии с «Региональной программой капитального ремонта общего имущества в многоквартирных домах на территории города Москвы», утвержденной постановлением Правительства Москвы от 29 декабря 2014 г. № 832-ПП.</w:t>
      </w:r>
    </w:p>
    <w:p w:rsidR="00002FC6" w:rsidRPr="005C0263" w:rsidRDefault="00002FC6" w:rsidP="00002FC6">
      <w:pPr>
        <w:shd w:val="clear" w:color="auto" w:fill="FFFFFF"/>
        <w:ind w:firstLine="709"/>
        <w:jc w:val="both"/>
        <w:outlineLvl w:val="0"/>
        <w:rPr>
          <w:bCs/>
          <w:color w:val="000000" w:themeColor="text1"/>
          <w:kern w:val="36"/>
          <w:sz w:val="28"/>
          <w:szCs w:val="28"/>
        </w:rPr>
      </w:pPr>
      <w:r w:rsidRPr="005C0263">
        <w:rPr>
          <w:bCs/>
          <w:color w:val="000000" w:themeColor="text1"/>
          <w:kern w:val="36"/>
          <w:sz w:val="28"/>
          <w:szCs w:val="28"/>
        </w:rPr>
        <w:t>Силами ГБУ «Жилищник района Бибирево» были выполнены работы по капитальному ремонту отдельных конструктивных элементов многоквартирных домов в рамках государственных контрактов по следующим адресам:</w:t>
      </w:r>
    </w:p>
    <w:p w:rsidR="00002FC6" w:rsidRDefault="00002FC6" w:rsidP="00002FC6">
      <w:pPr>
        <w:shd w:val="clear" w:color="auto" w:fill="FFFFFF"/>
        <w:jc w:val="both"/>
        <w:outlineLvl w:val="0"/>
        <w:rPr>
          <w:bCs/>
          <w:color w:val="000000" w:themeColor="text1"/>
          <w:kern w:val="36"/>
          <w:sz w:val="28"/>
          <w:szCs w:val="28"/>
        </w:rPr>
      </w:pPr>
      <w:r w:rsidRPr="005C0263">
        <w:rPr>
          <w:bCs/>
          <w:color w:val="000000" w:themeColor="text1"/>
          <w:kern w:val="36"/>
          <w:sz w:val="28"/>
          <w:szCs w:val="28"/>
        </w:rPr>
        <w:t xml:space="preserve">1). </w:t>
      </w:r>
      <w:r>
        <w:rPr>
          <w:bCs/>
          <w:color w:val="000000" w:themeColor="text1"/>
          <w:kern w:val="36"/>
          <w:sz w:val="28"/>
          <w:szCs w:val="28"/>
        </w:rPr>
        <w:t>Р</w:t>
      </w:r>
      <w:r w:rsidRPr="005C0263">
        <w:rPr>
          <w:bCs/>
          <w:color w:val="000000" w:themeColor="text1"/>
          <w:kern w:val="36"/>
          <w:sz w:val="28"/>
          <w:szCs w:val="28"/>
        </w:rPr>
        <w:t xml:space="preserve">айон Алексеевский, </w:t>
      </w:r>
      <w:r>
        <w:rPr>
          <w:bCs/>
          <w:color w:val="000000" w:themeColor="text1"/>
          <w:kern w:val="36"/>
          <w:sz w:val="28"/>
          <w:szCs w:val="28"/>
        </w:rPr>
        <w:t>ул. Бориса Галушкина, д. 8/18, контракт № П</w:t>
      </w:r>
      <w:r w:rsidRPr="005C0263">
        <w:rPr>
          <w:bCs/>
          <w:color w:val="000000" w:themeColor="text1"/>
          <w:kern w:val="36"/>
          <w:sz w:val="28"/>
          <w:szCs w:val="28"/>
        </w:rPr>
        <w:t>КР-00</w:t>
      </w:r>
      <w:r>
        <w:rPr>
          <w:bCs/>
          <w:color w:val="000000" w:themeColor="text1"/>
          <w:kern w:val="36"/>
          <w:sz w:val="28"/>
          <w:szCs w:val="28"/>
        </w:rPr>
        <w:t>6871-21</w:t>
      </w:r>
      <w:r w:rsidRPr="005C0263">
        <w:rPr>
          <w:bCs/>
          <w:color w:val="000000" w:themeColor="text1"/>
          <w:kern w:val="36"/>
          <w:sz w:val="28"/>
          <w:szCs w:val="28"/>
        </w:rPr>
        <w:t xml:space="preserve"> от </w:t>
      </w:r>
      <w:r>
        <w:rPr>
          <w:bCs/>
          <w:color w:val="000000" w:themeColor="text1"/>
          <w:kern w:val="36"/>
          <w:sz w:val="28"/>
          <w:szCs w:val="28"/>
        </w:rPr>
        <w:t>26</w:t>
      </w:r>
      <w:r w:rsidRPr="005C0263">
        <w:rPr>
          <w:bCs/>
          <w:color w:val="000000" w:themeColor="text1"/>
          <w:kern w:val="36"/>
          <w:sz w:val="28"/>
          <w:szCs w:val="28"/>
        </w:rPr>
        <w:t>.0</w:t>
      </w:r>
      <w:r>
        <w:rPr>
          <w:bCs/>
          <w:color w:val="000000" w:themeColor="text1"/>
          <w:kern w:val="36"/>
          <w:sz w:val="28"/>
          <w:szCs w:val="28"/>
        </w:rPr>
        <w:t>8</w:t>
      </w:r>
      <w:r w:rsidRPr="005C0263">
        <w:rPr>
          <w:bCs/>
          <w:color w:val="000000" w:themeColor="text1"/>
          <w:kern w:val="36"/>
          <w:sz w:val="28"/>
          <w:szCs w:val="28"/>
        </w:rPr>
        <w:t>.20</w:t>
      </w:r>
      <w:r>
        <w:rPr>
          <w:bCs/>
          <w:color w:val="000000" w:themeColor="text1"/>
          <w:kern w:val="36"/>
          <w:sz w:val="28"/>
          <w:szCs w:val="28"/>
        </w:rPr>
        <w:t>21</w:t>
      </w:r>
      <w:r w:rsidRPr="005C0263">
        <w:rPr>
          <w:bCs/>
          <w:color w:val="000000" w:themeColor="text1"/>
          <w:kern w:val="36"/>
          <w:sz w:val="28"/>
          <w:szCs w:val="28"/>
        </w:rPr>
        <w:t xml:space="preserve"> г. В рамках контракта были выполнены работы по ремонту </w:t>
      </w:r>
      <w:r>
        <w:rPr>
          <w:bCs/>
          <w:color w:val="000000" w:themeColor="text1"/>
          <w:kern w:val="36"/>
          <w:sz w:val="28"/>
          <w:szCs w:val="28"/>
        </w:rPr>
        <w:t>пожарного водопровода.</w:t>
      </w:r>
    </w:p>
    <w:p w:rsidR="00002FC6" w:rsidRDefault="00002FC6" w:rsidP="00002FC6">
      <w:pPr>
        <w:shd w:val="clear" w:color="auto" w:fill="FFFFFF"/>
        <w:jc w:val="both"/>
        <w:outlineLvl w:val="0"/>
        <w:rPr>
          <w:color w:val="000000" w:themeColor="text1"/>
          <w:sz w:val="28"/>
          <w:szCs w:val="28"/>
        </w:rPr>
      </w:pPr>
      <w:r w:rsidRPr="005C0263">
        <w:rPr>
          <w:color w:val="000000" w:themeColor="text1"/>
          <w:sz w:val="28"/>
          <w:szCs w:val="28"/>
        </w:rPr>
        <w:t xml:space="preserve">2). </w:t>
      </w:r>
      <w:r>
        <w:rPr>
          <w:color w:val="000000" w:themeColor="text1"/>
          <w:sz w:val="28"/>
          <w:szCs w:val="28"/>
        </w:rPr>
        <w:t>Р</w:t>
      </w:r>
      <w:r w:rsidRPr="005C0263">
        <w:rPr>
          <w:color w:val="000000" w:themeColor="text1"/>
          <w:sz w:val="28"/>
          <w:szCs w:val="28"/>
        </w:rPr>
        <w:t xml:space="preserve">айон </w:t>
      </w:r>
      <w:r>
        <w:rPr>
          <w:color w:val="000000" w:themeColor="text1"/>
          <w:sz w:val="28"/>
          <w:szCs w:val="28"/>
        </w:rPr>
        <w:t>Бибирево</w:t>
      </w:r>
      <w:r w:rsidRPr="005C0263">
        <w:rPr>
          <w:color w:val="000000" w:themeColor="text1"/>
          <w:sz w:val="28"/>
          <w:szCs w:val="28"/>
        </w:rPr>
        <w:t xml:space="preserve">, улица </w:t>
      </w:r>
      <w:r>
        <w:rPr>
          <w:color w:val="000000" w:themeColor="text1"/>
          <w:sz w:val="28"/>
          <w:szCs w:val="28"/>
        </w:rPr>
        <w:t>Лескова, д. 23, контракт № П</w:t>
      </w:r>
      <w:r w:rsidRPr="005C0263">
        <w:rPr>
          <w:color w:val="000000" w:themeColor="text1"/>
          <w:sz w:val="28"/>
          <w:szCs w:val="28"/>
        </w:rPr>
        <w:t>КР-00</w:t>
      </w:r>
      <w:r>
        <w:rPr>
          <w:color w:val="000000" w:themeColor="text1"/>
          <w:sz w:val="28"/>
          <w:szCs w:val="28"/>
        </w:rPr>
        <w:t>7571-21</w:t>
      </w:r>
      <w:r w:rsidRPr="005C0263">
        <w:rPr>
          <w:color w:val="000000" w:themeColor="text1"/>
          <w:sz w:val="28"/>
          <w:szCs w:val="28"/>
        </w:rPr>
        <w:t xml:space="preserve"> от </w:t>
      </w:r>
      <w:r>
        <w:rPr>
          <w:color w:val="000000" w:themeColor="text1"/>
          <w:sz w:val="28"/>
          <w:szCs w:val="28"/>
        </w:rPr>
        <w:t>08</w:t>
      </w:r>
      <w:r w:rsidRPr="005C0263">
        <w:rPr>
          <w:color w:val="000000" w:themeColor="text1"/>
          <w:sz w:val="28"/>
          <w:szCs w:val="28"/>
        </w:rPr>
        <w:t>.09.202</w:t>
      </w:r>
      <w:r>
        <w:rPr>
          <w:color w:val="000000" w:themeColor="text1"/>
          <w:sz w:val="28"/>
          <w:szCs w:val="28"/>
        </w:rPr>
        <w:t>1</w:t>
      </w:r>
      <w:r w:rsidRPr="005C0263">
        <w:rPr>
          <w:color w:val="000000" w:themeColor="text1"/>
          <w:sz w:val="28"/>
          <w:szCs w:val="28"/>
        </w:rPr>
        <w:t xml:space="preserve"> г. В рамках контракта были выполнены работы по ремонту фасада; крыши</w:t>
      </w:r>
      <w:r>
        <w:rPr>
          <w:color w:val="000000" w:themeColor="text1"/>
          <w:sz w:val="28"/>
          <w:szCs w:val="28"/>
        </w:rPr>
        <w:t xml:space="preserve"> и пожарного трубопровода.</w:t>
      </w:r>
    </w:p>
    <w:p w:rsidR="00002FC6" w:rsidRDefault="00002FC6" w:rsidP="00002FC6">
      <w:pPr>
        <w:shd w:val="clear" w:color="auto" w:fill="FFFFFF"/>
        <w:jc w:val="both"/>
        <w:outlineLvl w:val="0"/>
        <w:rPr>
          <w:bCs/>
          <w:color w:val="000000" w:themeColor="text1"/>
          <w:kern w:val="36"/>
          <w:sz w:val="28"/>
          <w:szCs w:val="28"/>
        </w:rPr>
      </w:pPr>
      <w:r w:rsidRPr="005C0263">
        <w:rPr>
          <w:color w:val="000000" w:themeColor="text1"/>
          <w:sz w:val="28"/>
          <w:szCs w:val="28"/>
        </w:rPr>
        <w:t xml:space="preserve">3). </w:t>
      </w:r>
      <w:r>
        <w:rPr>
          <w:color w:val="000000" w:themeColor="text1"/>
          <w:sz w:val="28"/>
          <w:szCs w:val="28"/>
        </w:rPr>
        <w:t>Р</w:t>
      </w:r>
      <w:r w:rsidRPr="005C0263">
        <w:rPr>
          <w:color w:val="000000" w:themeColor="text1"/>
          <w:sz w:val="28"/>
          <w:szCs w:val="28"/>
        </w:rPr>
        <w:t xml:space="preserve">айон </w:t>
      </w:r>
      <w:r>
        <w:rPr>
          <w:color w:val="000000" w:themeColor="text1"/>
          <w:sz w:val="28"/>
          <w:szCs w:val="28"/>
        </w:rPr>
        <w:t>Бибирево</w:t>
      </w:r>
      <w:r w:rsidRPr="005C0263">
        <w:rPr>
          <w:color w:val="000000" w:themeColor="text1"/>
          <w:sz w:val="28"/>
          <w:szCs w:val="28"/>
        </w:rPr>
        <w:t xml:space="preserve">, </w:t>
      </w:r>
      <w:r>
        <w:rPr>
          <w:color w:val="000000" w:themeColor="text1"/>
          <w:sz w:val="28"/>
          <w:szCs w:val="28"/>
        </w:rPr>
        <w:t xml:space="preserve">улица Лескова, д. 25, контракт № </w:t>
      </w:r>
      <w:r w:rsidRPr="005C0263">
        <w:rPr>
          <w:color w:val="000000" w:themeColor="text1"/>
          <w:sz w:val="28"/>
          <w:szCs w:val="28"/>
        </w:rPr>
        <w:t>ПКР-00</w:t>
      </w:r>
      <w:r>
        <w:rPr>
          <w:color w:val="000000" w:themeColor="text1"/>
          <w:sz w:val="28"/>
          <w:szCs w:val="28"/>
        </w:rPr>
        <w:t>7536-21</w:t>
      </w:r>
      <w:r w:rsidRPr="005C0263">
        <w:rPr>
          <w:color w:val="000000" w:themeColor="text1"/>
          <w:sz w:val="28"/>
          <w:szCs w:val="28"/>
        </w:rPr>
        <w:t xml:space="preserve"> от </w:t>
      </w:r>
      <w:r>
        <w:rPr>
          <w:color w:val="000000" w:themeColor="text1"/>
          <w:sz w:val="28"/>
          <w:szCs w:val="28"/>
        </w:rPr>
        <w:t>08.09.2021</w:t>
      </w:r>
      <w:r w:rsidRPr="005C0263">
        <w:rPr>
          <w:color w:val="000000" w:themeColor="text1"/>
          <w:sz w:val="28"/>
          <w:szCs w:val="28"/>
        </w:rPr>
        <w:t xml:space="preserve"> г. </w:t>
      </w:r>
      <w:r w:rsidRPr="005C0263">
        <w:rPr>
          <w:bCs/>
          <w:color w:val="000000" w:themeColor="text1"/>
          <w:kern w:val="36"/>
          <w:sz w:val="28"/>
          <w:szCs w:val="28"/>
        </w:rPr>
        <w:t>В рамках контракта были выполнены работы по ремонту внутридомовых инженерных систем холодного водоснабжения (стояки</w:t>
      </w:r>
      <w:r>
        <w:rPr>
          <w:bCs/>
          <w:color w:val="000000" w:themeColor="text1"/>
          <w:kern w:val="36"/>
          <w:sz w:val="28"/>
          <w:szCs w:val="28"/>
        </w:rPr>
        <w:t xml:space="preserve"> и магистрали</w:t>
      </w:r>
      <w:r w:rsidRPr="005C0263">
        <w:rPr>
          <w:bCs/>
          <w:color w:val="000000" w:themeColor="text1"/>
          <w:kern w:val="36"/>
          <w:sz w:val="28"/>
          <w:szCs w:val="28"/>
        </w:rPr>
        <w:t>); внутридомовых инженерных систем горячего водоснабжения (стояки</w:t>
      </w:r>
      <w:r>
        <w:rPr>
          <w:bCs/>
          <w:color w:val="000000" w:themeColor="text1"/>
          <w:kern w:val="36"/>
          <w:sz w:val="28"/>
          <w:szCs w:val="28"/>
        </w:rPr>
        <w:t xml:space="preserve"> и магистрали</w:t>
      </w:r>
      <w:r w:rsidRPr="005C0263">
        <w:rPr>
          <w:bCs/>
          <w:color w:val="000000" w:themeColor="text1"/>
          <w:kern w:val="36"/>
          <w:sz w:val="28"/>
          <w:szCs w:val="28"/>
        </w:rPr>
        <w:t>); внутридомовых инженерных систем теплоснабжения (</w:t>
      </w:r>
      <w:r>
        <w:rPr>
          <w:bCs/>
          <w:color w:val="000000" w:themeColor="text1"/>
          <w:kern w:val="36"/>
          <w:sz w:val="28"/>
          <w:szCs w:val="28"/>
        </w:rPr>
        <w:t>магистрали</w:t>
      </w:r>
      <w:r w:rsidRPr="005C0263">
        <w:rPr>
          <w:bCs/>
          <w:color w:val="000000" w:themeColor="text1"/>
          <w:kern w:val="36"/>
          <w:sz w:val="28"/>
          <w:szCs w:val="28"/>
        </w:rPr>
        <w:t>); внутридомовых инженерных систем водоотведения (канализации) (</w:t>
      </w:r>
      <w:r>
        <w:rPr>
          <w:bCs/>
          <w:color w:val="000000" w:themeColor="text1"/>
          <w:kern w:val="36"/>
          <w:sz w:val="28"/>
          <w:szCs w:val="28"/>
        </w:rPr>
        <w:t>выпуски и сборные трубопроводы</w:t>
      </w:r>
      <w:r w:rsidRPr="005C0263">
        <w:rPr>
          <w:bCs/>
          <w:color w:val="000000" w:themeColor="text1"/>
          <w:kern w:val="36"/>
          <w:sz w:val="28"/>
          <w:szCs w:val="28"/>
        </w:rPr>
        <w:t xml:space="preserve">); </w:t>
      </w:r>
      <w:r>
        <w:rPr>
          <w:bCs/>
          <w:color w:val="000000" w:themeColor="text1"/>
          <w:kern w:val="36"/>
          <w:sz w:val="28"/>
          <w:szCs w:val="28"/>
        </w:rPr>
        <w:t>подвальных помещений, относящихся к общему имуществу собственников помещений.</w:t>
      </w:r>
    </w:p>
    <w:p w:rsidR="00002FC6" w:rsidRDefault="00002FC6" w:rsidP="00002FC6">
      <w:pPr>
        <w:jc w:val="both"/>
        <w:rPr>
          <w:color w:val="000000" w:themeColor="text1"/>
          <w:sz w:val="28"/>
          <w:szCs w:val="28"/>
        </w:rPr>
      </w:pPr>
      <w:r w:rsidRPr="005C0263">
        <w:rPr>
          <w:bCs/>
          <w:color w:val="000000" w:themeColor="text1"/>
          <w:kern w:val="36"/>
          <w:sz w:val="28"/>
          <w:szCs w:val="28"/>
        </w:rPr>
        <w:t xml:space="preserve">4). </w:t>
      </w:r>
      <w:r>
        <w:rPr>
          <w:bCs/>
          <w:color w:val="000000" w:themeColor="text1"/>
          <w:kern w:val="36"/>
          <w:sz w:val="28"/>
          <w:szCs w:val="28"/>
        </w:rPr>
        <w:t>Р</w:t>
      </w:r>
      <w:r w:rsidRPr="005C0263">
        <w:rPr>
          <w:bCs/>
          <w:color w:val="000000" w:themeColor="text1"/>
          <w:kern w:val="36"/>
          <w:sz w:val="28"/>
          <w:szCs w:val="28"/>
        </w:rPr>
        <w:t xml:space="preserve">айон </w:t>
      </w:r>
      <w:r>
        <w:rPr>
          <w:bCs/>
          <w:color w:val="000000" w:themeColor="text1"/>
          <w:kern w:val="36"/>
          <w:sz w:val="28"/>
          <w:szCs w:val="28"/>
        </w:rPr>
        <w:t>Бибирево</w:t>
      </w:r>
      <w:r w:rsidRPr="005C0263">
        <w:rPr>
          <w:bCs/>
          <w:color w:val="000000" w:themeColor="text1"/>
          <w:kern w:val="36"/>
          <w:sz w:val="28"/>
          <w:szCs w:val="28"/>
        </w:rPr>
        <w:t xml:space="preserve">, улица </w:t>
      </w:r>
      <w:proofErr w:type="spellStart"/>
      <w:r>
        <w:rPr>
          <w:bCs/>
          <w:color w:val="000000" w:themeColor="text1"/>
          <w:kern w:val="36"/>
          <w:sz w:val="28"/>
          <w:szCs w:val="28"/>
        </w:rPr>
        <w:t>Мурановская</w:t>
      </w:r>
      <w:proofErr w:type="spellEnd"/>
      <w:r w:rsidRPr="005C0263">
        <w:rPr>
          <w:bCs/>
          <w:color w:val="000000" w:themeColor="text1"/>
          <w:kern w:val="36"/>
          <w:sz w:val="28"/>
          <w:szCs w:val="28"/>
        </w:rPr>
        <w:t>, д.</w:t>
      </w:r>
      <w:r>
        <w:rPr>
          <w:bCs/>
          <w:color w:val="000000" w:themeColor="text1"/>
          <w:kern w:val="36"/>
          <w:sz w:val="28"/>
          <w:szCs w:val="28"/>
        </w:rPr>
        <w:t>12а, контракт № П</w:t>
      </w:r>
      <w:r w:rsidRPr="005C0263">
        <w:rPr>
          <w:bCs/>
          <w:color w:val="000000" w:themeColor="text1"/>
          <w:kern w:val="36"/>
          <w:sz w:val="28"/>
          <w:szCs w:val="28"/>
        </w:rPr>
        <w:t>КР-00</w:t>
      </w:r>
      <w:r>
        <w:rPr>
          <w:bCs/>
          <w:color w:val="000000" w:themeColor="text1"/>
          <w:kern w:val="36"/>
          <w:sz w:val="28"/>
          <w:szCs w:val="28"/>
        </w:rPr>
        <w:t>7632-21</w:t>
      </w:r>
      <w:r w:rsidRPr="005C0263">
        <w:rPr>
          <w:bCs/>
          <w:color w:val="000000" w:themeColor="text1"/>
          <w:kern w:val="36"/>
          <w:sz w:val="28"/>
          <w:szCs w:val="28"/>
        </w:rPr>
        <w:t xml:space="preserve"> от 08.</w:t>
      </w:r>
      <w:r>
        <w:rPr>
          <w:bCs/>
          <w:color w:val="000000" w:themeColor="text1"/>
          <w:kern w:val="36"/>
          <w:sz w:val="28"/>
          <w:szCs w:val="28"/>
        </w:rPr>
        <w:t>09</w:t>
      </w:r>
      <w:r w:rsidRPr="005C0263">
        <w:rPr>
          <w:bCs/>
          <w:color w:val="000000" w:themeColor="text1"/>
          <w:kern w:val="36"/>
          <w:sz w:val="28"/>
          <w:szCs w:val="28"/>
        </w:rPr>
        <w:t>.202</w:t>
      </w:r>
      <w:r>
        <w:rPr>
          <w:bCs/>
          <w:color w:val="000000" w:themeColor="text1"/>
          <w:kern w:val="36"/>
          <w:sz w:val="28"/>
          <w:szCs w:val="28"/>
        </w:rPr>
        <w:t>1</w:t>
      </w:r>
      <w:r w:rsidRPr="005C0263">
        <w:rPr>
          <w:bCs/>
          <w:color w:val="000000" w:themeColor="text1"/>
          <w:kern w:val="36"/>
          <w:sz w:val="28"/>
          <w:szCs w:val="28"/>
        </w:rPr>
        <w:t xml:space="preserve"> г. </w:t>
      </w:r>
      <w:r w:rsidRPr="005C0263">
        <w:rPr>
          <w:color w:val="000000" w:themeColor="text1"/>
          <w:sz w:val="28"/>
          <w:szCs w:val="28"/>
        </w:rPr>
        <w:t xml:space="preserve">В рамках контракта были выполнены работы по ремонту </w:t>
      </w:r>
      <w:r>
        <w:rPr>
          <w:color w:val="000000" w:themeColor="text1"/>
          <w:sz w:val="28"/>
          <w:szCs w:val="28"/>
        </w:rPr>
        <w:t>пожарного водопровода, внутреннего водостока, фасада и крыши.</w:t>
      </w:r>
    </w:p>
    <w:p w:rsidR="008737A5" w:rsidRPr="00C22A4C" w:rsidRDefault="00002FC6" w:rsidP="00002FC6">
      <w:pPr>
        <w:shd w:val="clear" w:color="auto" w:fill="FFFFFF"/>
        <w:jc w:val="both"/>
        <w:outlineLvl w:val="0"/>
        <w:rPr>
          <w:color w:val="000000" w:themeColor="text1"/>
          <w:sz w:val="28"/>
          <w:szCs w:val="28"/>
        </w:rPr>
      </w:pPr>
      <w:r w:rsidRPr="005C0263">
        <w:rPr>
          <w:bCs/>
          <w:color w:val="000000" w:themeColor="text1"/>
          <w:kern w:val="36"/>
          <w:sz w:val="28"/>
          <w:szCs w:val="28"/>
        </w:rPr>
        <w:tab/>
        <w:t>Так же в 202</w:t>
      </w:r>
      <w:r>
        <w:rPr>
          <w:bCs/>
          <w:color w:val="000000" w:themeColor="text1"/>
          <w:kern w:val="36"/>
          <w:sz w:val="28"/>
          <w:szCs w:val="28"/>
        </w:rPr>
        <w:t>2</w:t>
      </w:r>
      <w:r w:rsidRPr="005C0263">
        <w:rPr>
          <w:bCs/>
          <w:color w:val="000000" w:themeColor="text1"/>
          <w:kern w:val="36"/>
          <w:sz w:val="28"/>
          <w:szCs w:val="28"/>
        </w:rPr>
        <w:t xml:space="preserve"> году заключены договора на разработку проектно-сметной документации и выполнение работ по капитальному ремонту в 202</w:t>
      </w:r>
      <w:r>
        <w:rPr>
          <w:bCs/>
          <w:color w:val="000000" w:themeColor="text1"/>
          <w:kern w:val="36"/>
          <w:sz w:val="28"/>
          <w:szCs w:val="28"/>
        </w:rPr>
        <w:t>3</w:t>
      </w:r>
      <w:r w:rsidRPr="005C0263">
        <w:rPr>
          <w:bCs/>
          <w:color w:val="000000" w:themeColor="text1"/>
          <w:kern w:val="36"/>
          <w:sz w:val="28"/>
          <w:szCs w:val="28"/>
        </w:rPr>
        <w:t xml:space="preserve"> году по следующим адресам: </w:t>
      </w:r>
      <w:r>
        <w:rPr>
          <w:bCs/>
          <w:color w:val="000000" w:themeColor="text1"/>
          <w:kern w:val="36"/>
          <w:sz w:val="28"/>
          <w:szCs w:val="28"/>
        </w:rPr>
        <w:t>Алтуфьевское ш., д. 96 и улица Лескова, д. 10в.</w:t>
      </w:r>
    </w:p>
    <w:p w:rsidR="008737A5" w:rsidRPr="00C22A4C" w:rsidRDefault="008737A5" w:rsidP="00E64670">
      <w:pPr>
        <w:jc w:val="both"/>
        <w:rPr>
          <w:color w:val="000000" w:themeColor="text1"/>
          <w:sz w:val="28"/>
          <w:szCs w:val="28"/>
        </w:rPr>
      </w:pPr>
    </w:p>
    <w:p w:rsidR="00C62635" w:rsidRPr="00C22A4C" w:rsidRDefault="00C62635" w:rsidP="001169C5">
      <w:pPr>
        <w:pStyle w:val="a6"/>
        <w:ind w:right="-143"/>
        <w:jc w:val="center"/>
        <w:rPr>
          <w:rFonts w:ascii="Times New Roman" w:hAnsi="Times New Roman" w:cs="Times New Roman"/>
          <w:b/>
          <w:i/>
          <w:color w:val="000000" w:themeColor="text1"/>
          <w:sz w:val="28"/>
          <w:szCs w:val="28"/>
          <w:u w:val="single"/>
        </w:rPr>
      </w:pPr>
      <w:r w:rsidRPr="00C22A4C">
        <w:rPr>
          <w:rFonts w:ascii="Times New Roman" w:hAnsi="Times New Roman" w:cs="Times New Roman"/>
          <w:b/>
          <w:i/>
          <w:color w:val="000000" w:themeColor="text1"/>
          <w:sz w:val="28"/>
          <w:szCs w:val="28"/>
          <w:u w:val="single"/>
        </w:rPr>
        <w:t xml:space="preserve">Системы </w:t>
      </w:r>
      <w:proofErr w:type="spellStart"/>
      <w:r w:rsidRPr="00C22A4C">
        <w:rPr>
          <w:rFonts w:ascii="Times New Roman" w:hAnsi="Times New Roman" w:cs="Times New Roman"/>
          <w:b/>
          <w:i/>
          <w:color w:val="000000" w:themeColor="text1"/>
          <w:sz w:val="28"/>
          <w:szCs w:val="28"/>
          <w:u w:val="single"/>
        </w:rPr>
        <w:t>дымоудаления</w:t>
      </w:r>
      <w:proofErr w:type="spellEnd"/>
      <w:r w:rsidRPr="00C22A4C">
        <w:rPr>
          <w:rFonts w:ascii="Times New Roman" w:hAnsi="Times New Roman" w:cs="Times New Roman"/>
          <w:b/>
          <w:i/>
          <w:color w:val="000000" w:themeColor="text1"/>
          <w:sz w:val="28"/>
          <w:szCs w:val="28"/>
          <w:u w:val="single"/>
        </w:rPr>
        <w:t xml:space="preserve"> и противопожарной автоматики (ДУ и ППА)</w:t>
      </w:r>
    </w:p>
    <w:p w:rsidR="001169C5" w:rsidRPr="00C22A4C" w:rsidRDefault="001169C5" w:rsidP="00341C42">
      <w:pPr>
        <w:pStyle w:val="a6"/>
        <w:ind w:right="-143" w:firstLine="709"/>
        <w:jc w:val="center"/>
        <w:rPr>
          <w:rFonts w:ascii="Times New Roman" w:hAnsi="Times New Roman" w:cs="Times New Roman"/>
          <w:b/>
          <w:i/>
          <w:color w:val="000000" w:themeColor="text1"/>
          <w:sz w:val="28"/>
          <w:szCs w:val="28"/>
          <w:u w:val="single"/>
        </w:rPr>
      </w:pPr>
    </w:p>
    <w:p w:rsidR="00D01E31" w:rsidRPr="00C22A4C" w:rsidRDefault="00D01E31" w:rsidP="00D01E31">
      <w:pPr>
        <w:pStyle w:val="a6"/>
        <w:ind w:firstLine="708"/>
        <w:jc w:val="both"/>
        <w:rPr>
          <w:rFonts w:ascii="Times New Roman" w:eastAsia="Times New Roman" w:hAnsi="Times New Roman" w:cs="Times New Roman"/>
          <w:color w:val="000000" w:themeColor="text1"/>
          <w:sz w:val="28"/>
          <w:szCs w:val="28"/>
          <w:lang w:eastAsia="ru-RU"/>
        </w:rPr>
      </w:pPr>
      <w:r w:rsidRPr="00C22A4C">
        <w:rPr>
          <w:rFonts w:ascii="Times New Roman" w:eastAsia="Times New Roman" w:hAnsi="Times New Roman" w:cs="Times New Roman"/>
          <w:color w:val="000000" w:themeColor="text1"/>
          <w:sz w:val="28"/>
          <w:szCs w:val="28"/>
          <w:lang w:eastAsia="ru-RU"/>
        </w:rPr>
        <w:t xml:space="preserve">В 139 многоквартирных домах повышенной этажности, находящихся в управлении ГБУ «Жилищник района Бибирево» имеется 579 систем ДУ и ППА. </w:t>
      </w:r>
      <w:r w:rsidRPr="00C22A4C">
        <w:rPr>
          <w:rFonts w:ascii="Times New Roman" w:eastAsia="Times New Roman" w:hAnsi="Times New Roman" w:cs="Times New Roman"/>
          <w:color w:val="000000" w:themeColor="text1"/>
          <w:sz w:val="28"/>
          <w:szCs w:val="28"/>
          <w:lang w:eastAsia="ru-RU"/>
        </w:rPr>
        <w:lastRenderedPageBreak/>
        <w:t>Обслуживание и восстановление систем ДУ и ППА осуществляется собственными силами.</w:t>
      </w:r>
    </w:p>
    <w:p w:rsidR="00D01E31" w:rsidRPr="00C22A4C" w:rsidRDefault="00D01E31" w:rsidP="00D01E31">
      <w:pPr>
        <w:pStyle w:val="a6"/>
        <w:ind w:firstLine="708"/>
        <w:jc w:val="both"/>
        <w:rPr>
          <w:rFonts w:ascii="Times New Roman" w:eastAsia="Times New Roman" w:hAnsi="Times New Roman" w:cs="Times New Roman"/>
          <w:color w:val="000000" w:themeColor="text1"/>
          <w:sz w:val="28"/>
          <w:szCs w:val="28"/>
          <w:lang w:eastAsia="ru-RU"/>
        </w:rPr>
      </w:pPr>
      <w:r w:rsidRPr="00C22A4C">
        <w:rPr>
          <w:rFonts w:ascii="Times New Roman" w:eastAsia="Times New Roman" w:hAnsi="Times New Roman" w:cs="Times New Roman"/>
          <w:color w:val="000000" w:themeColor="text1"/>
          <w:sz w:val="28"/>
          <w:szCs w:val="28"/>
          <w:lang w:eastAsia="ru-RU"/>
        </w:rPr>
        <w:t xml:space="preserve">За 2022 год были отремонтированы и восстановлены 24 системы по адресам: </w:t>
      </w:r>
    </w:p>
    <w:p w:rsidR="00D01E31" w:rsidRPr="00C22A4C" w:rsidRDefault="00D54D79" w:rsidP="00D01E31">
      <w:pPr>
        <w:pStyle w:val="a6"/>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ул. Пришвина д.</w:t>
      </w:r>
      <w:r w:rsidR="00D01E31" w:rsidRPr="00C22A4C">
        <w:rPr>
          <w:rFonts w:ascii="Times New Roman" w:eastAsia="Times New Roman" w:hAnsi="Times New Roman" w:cs="Times New Roman"/>
          <w:color w:val="000000" w:themeColor="text1"/>
          <w:sz w:val="28"/>
          <w:szCs w:val="28"/>
          <w:lang w:eastAsia="ru-RU"/>
        </w:rPr>
        <w:t xml:space="preserve"> 8, 10 </w:t>
      </w:r>
    </w:p>
    <w:p w:rsidR="00D01E31" w:rsidRPr="00C22A4C" w:rsidRDefault="00D01E31" w:rsidP="00D01E31">
      <w:pPr>
        <w:pStyle w:val="a6"/>
        <w:ind w:firstLine="708"/>
        <w:jc w:val="both"/>
        <w:rPr>
          <w:rFonts w:ascii="Times New Roman" w:eastAsia="Times New Roman" w:hAnsi="Times New Roman" w:cs="Times New Roman"/>
          <w:color w:val="000000" w:themeColor="text1"/>
          <w:sz w:val="28"/>
          <w:szCs w:val="28"/>
          <w:lang w:eastAsia="ru-RU"/>
        </w:rPr>
      </w:pPr>
      <w:r w:rsidRPr="00C22A4C">
        <w:rPr>
          <w:rFonts w:ascii="Times New Roman" w:eastAsia="Times New Roman" w:hAnsi="Times New Roman" w:cs="Times New Roman"/>
          <w:color w:val="000000" w:themeColor="text1"/>
          <w:sz w:val="28"/>
          <w:szCs w:val="28"/>
          <w:lang w:eastAsia="ru-RU"/>
        </w:rPr>
        <w:t xml:space="preserve">ул. Лескова, д.  6, 13а, 15, 23 </w:t>
      </w:r>
    </w:p>
    <w:p w:rsidR="00D01E31" w:rsidRPr="00C22A4C" w:rsidRDefault="00D01E31" w:rsidP="00D01E31">
      <w:pPr>
        <w:pStyle w:val="a6"/>
        <w:ind w:firstLine="708"/>
        <w:jc w:val="both"/>
        <w:rPr>
          <w:rFonts w:ascii="Times New Roman" w:eastAsia="Times New Roman" w:hAnsi="Times New Roman" w:cs="Times New Roman"/>
          <w:color w:val="000000" w:themeColor="text1"/>
          <w:sz w:val="28"/>
          <w:szCs w:val="28"/>
          <w:lang w:eastAsia="ru-RU"/>
        </w:rPr>
      </w:pPr>
      <w:r w:rsidRPr="00C22A4C">
        <w:rPr>
          <w:rFonts w:ascii="Times New Roman" w:eastAsia="Times New Roman" w:hAnsi="Times New Roman" w:cs="Times New Roman"/>
          <w:color w:val="000000" w:themeColor="text1"/>
          <w:sz w:val="28"/>
          <w:szCs w:val="28"/>
          <w:lang w:eastAsia="ru-RU"/>
        </w:rPr>
        <w:t>ул. Плещеева, д. 12, 18к2, 24</w:t>
      </w:r>
    </w:p>
    <w:p w:rsidR="00D01E31" w:rsidRPr="00C22A4C" w:rsidRDefault="00D01E31" w:rsidP="00D01E31">
      <w:pPr>
        <w:pStyle w:val="a6"/>
        <w:ind w:firstLine="708"/>
        <w:jc w:val="both"/>
        <w:rPr>
          <w:rFonts w:ascii="Times New Roman" w:eastAsia="Times New Roman" w:hAnsi="Times New Roman" w:cs="Times New Roman"/>
          <w:color w:val="000000" w:themeColor="text1"/>
          <w:sz w:val="28"/>
          <w:szCs w:val="28"/>
          <w:lang w:eastAsia="ru-RU"/>
        </w:rPr>
      </w:pPr>
      <w:r w:rsidRPr="00C22A4C">
        <w:rPr>
          <w:rFonts w:ascii="Times New Roman" w:eastAsia="Times New Roman" w:hAnsi="Times New Roman" w:cs="Times New Roman"/>
          <w:color w:val="000000" w:themeColor="text1"/>
          <w:sz w:val="28"/>
          <w:szCs w:val="28"/>
          <w:lang w:eastAsia="ru-RU"/>
        </w:rPr>
        <w:t xml:space="preserve">Шенкурский </w:t>
      </w:r>
      <w:proofErr w:type="spellStart"/>
      <w:r w:rsidRPr="00C22A4C">
        <w:rPr>
          <w:rFonts w:ascii="Times New Roman" w:eastAsia="Times New Roman" w:hAnsi="Times New Roman" w:cs="Times New Roman"/>
          <w:color w:val="000000" w:themeColor="text1"/>
          <w:sz w:val="28"/>
          <w:szCs w:val="28"/>
          <w:lang w:eastAsia="ru-RU"/>
        </w:rPr>
        <w:t>пр</w:t>
      </w:r>
      <w:proofErr w:type="spellEnd"/>
      <w:r w:rsidRPr="00C22A4C">
        <w:rPr>
          <w:rFonts w:ascii="Times New Roman" w:eastAsia="Times New Roman" w:hAnsi="Times New Roman" w:cs="Times New Roman"/>
          <w:color w:val="000000" w:themeColor="text1"/>
          <w:sz w:val="28"/>
          <w:szCs w:val="28"/>
          <w:lang w:eastAsia="ru-RU"/>
        </w:rPr>
        <w:t>-д, д.: 4,8, 12</w:t>
      </w:r>
    </w:p>
    <w:p w:rsidR="00D01E31" w:rsidRPr="00C22A4C" w:rsidRDefault="00D01E31" w:rsidP="00D01E31">
      <w:pPr>
        <w:pStyle w:val="a6"/>
        <w:ind w:firstLine="708"/>
        <w:jc w:val="both"/>
        <w:rPr>
          <w:rFonts w:ascii="Times New Roman" w:eastAsia="Times New Roman" w:hAnsi="Times New Roman" w:cs="Times New Roman"/>
          <w:color w:val="000000" w:themeColor="text1"/>
          <w:sz w:val="28"/>
          <w:szCs w:val="28"/>
          <w:lang w:eastAsia="ru-RU"/>
        </w:rPr>
      </w:pPr>
      <w:r w:rsidRPr="00C22A4C">
        <w:rPr>
          <w:rFonts w:ascii="Times New Roman" w:eastAsia="Times New Roman" w:hAnsi="Times New Roman" w:cs="Times New Roman"/>
          <w:color w:val="000000" w:themeColor="text1"/>
          <w:sz w:val="28"/>
          <w:szCs w:val="28"/>
          <w:lang w:eastAsia="ru-RU"/>
        </w:rPr>
        <w:t xml:space="preserve">ул. </w:t>
      </w:r>
      <w:proofErr w:type="spellStart"/>
      <w:r w:rsidRPr="00C22A4C">
        <w:rPr>
          <w:rFonts w:ascii="Times New Roman" w:eastAsia="Times New Roman" w:hAnsi="Times New Roman" w:cs="Times New Roman"/>
          <w:color w:val="000000" w:themeColor="text1"/>
          <w:sz w:val="28"/>
          <w:szCs w:val="28"/>
          <w:lang w:eastAsia="ru-RU"/>
        </w:rPr>
        <w:t>Мурановская</w:t>
      </w:r>
      <w:proofErr w:type="spellEnd"/>
      <w:r w:rsidRPr="00C22A4C">
        <w:rPr>
          <w:rFonts w:ascii="Times New Roman" w:eastAsia="Times New Roman" w:hAnsi="Times New Roman" w:cs="Times New Roman"/>
          <w:color w:val="000000" w:themeColor="text1"/>
          <w:sz w:val="28"/>
          <w:szCs w:val="28"/>
          <w:lang w:eastAsia="ru-RU"/>
        </w:rPr>
        <w:t xml:space="preserve">, д.  3, 4к1, 7, 12а, 13, 21 </w:t>
      </w:r>
    </w:p>
    <w:p w:rsidR="00D01E31" w:rsidRPr="00C22A4C" w:rsidRDefault="00D01E31" w:rsidP="00D01E31">
      <w:pPr>
        <w:pStyle w:val="a6"/>
        <w:ind w:firstLine="708"/>
        <w:jc w:val="both"/>
        <w:rPr>
          <w:rFonts w:ascii="Times New Roman" w:eastAsia="Times New Roman" w:hAnsi="Times New Roman" w:cs="Times New Roman"/>
          <w:color w:val="000000" w:themeColor="text1"/>
          <w:sz w:val="28"/>
          <w:szCs w:val="28"/>
          <w:lang w:eastAsia="ru-RU"/>
        </w:rPr>
      </w:pPr>
      <w:r w:rsidRPr="00C22A4C">
        <w:rPr>
          <w:rFonts w:ascii="Times New Roman" w:eastAsia="Times New Roman" w:hAnsi="Times New Roman" w:cs="Times New Roman"/>
          <w:color w:val="000000" w:themeColor="text1"/>
          <w:sz w:val="28"/>
          <w:szCs w:val="28"/>
          <w:lang w:eastAsia="ru-RU"/>
        </w:rPr>
        <w:t>ул. Корнейчука, д.</w:t>
      </w:r>
      <w:r w:rsidR="0056251A" w:rsidRPr="00C22A4C">
        <w:rPr>
          <w:rFonts w:ascii="Times New Roman" w:eastAsia="Times New Roman" w:hAnsi="Times New Roman" w:cs="Times New Roman"/>
          <w:color w:val="000000" w:themeColor="text1"/>
          <w:sz w:val="28"/>
          <w:szCs w:val="28"/>
          <w:lang w:eastAsia="ru-RU"/>
        </w:rPr>
        <w:t xml:space="preserve"> 43</w:t>
      </w:r>
      <w:r w:rsidRPr="00C22A4C">
        <w:rPr>
          <w:rFonts w:ascii="Times New Roman" w:eastAsia="Times New Roman" w:hAnsi="Times New Roman" w:cs="Times New Roman"/>
          <w:color w:val="000000" w:themeColor="text1"/>
          <w:sz w:val="28"/>
          <w:szCs w:val="28"/>
          <w:lang w:eastAsia="ru-RU"/>
        </w:rPr>
        <w:t>, 49</w:t>
      </w:r>
    </w:p>
    <w:p w:rsidR="00D01E31" w:rsidRPr="00C22A4C" w:rsidRDefault="00D01E31" w:rsidP="00D01E31">
      <w:pPr>
        <w:pStyle w:val="a6"/>
        <w:ind w:firstLine="708"/>
        <w:jc w:val="both"/>
        <w:rPr>
          <w:rFonts w:ascii="Times New Roman" w:eastAsia="Times New Roman" w:hAnsi="Times New Roman" w:cs="Times New Roman"/>
          <w:color w:val="000000" w:themeColor="text1"/>
          <w:sz w:val="28"/>
          <w:szCs w:val="28"/>
          <w:lang w:eastAsia="ru-RU"/>
        </w:rPr>
      </w:pPr>
      <w:r w:rsidRPr="00C22A4C">
        <w:rPr>
          <w:rFonts w:ascii="Times New Roman" w:eastAsia="Times New Roman" w:hAnsi="Times New Roman" w:cs="Times New Roman"/>
          <w:color w:val="000000" w:themeColor="text1"/>
          <w:sz w:val="28"/>
          <w:szCs w:val="28"/>
          <w:lang w:eastAsia="ru-RU"/>
        </w:rPr>
        <w:t>ул. Коненкова, д.  21</w:t>
      </w:r>
    </w:p>
    <w:p w:rsidR="00D01E31" w:rsidRDefault="00D01E31" w:rsidP="00D01E31">
      <w:pPr>
        <w:pStyle w:val="a6"/>
        <w:ind w:firstLine="708"/>
        <w:jc w:val="both"/>
        <w:rPr>
          <w:rFonts w:ascii="Times New Roman" w:eastAsia="Times New Roman" w:hAnsi="Times New Roman" w:cs="Times New Roman"/>
          <w:color w:val="000000" w:themeColor="text1"/>
          <w:sz w:val="28"/>
          <w:szCs w:val="28"/>
          <w:lang w:eastAsia="ru-RU"/>
        </w:rPr>
      </w:pPr>
      <w:r w:rsidRPr="00C22A4C">
        <w:rPr>
          <w:rFonts w:ascii="Times New Roman" w:eastAsia="Times New Roman" w:hAnsi="Times New Roman" w:cs="Times New Roman"/>
          <w:color w:val="000000" w:themeColor="text1"/>
          <w:sz w:val="28"/>
          <w:szCs w:val="28"/>
          <w:lang w:eastAsia="ru-RU"/>
        </w:rPr>
        <w:t>ул. Белозерска, д. 5</w:t>
      </w:r>
    </w:p>
    <w:p w:rsidR="004C61A4" w:rsidRPr="00E64670" w:rsidRDefault="00D54D79" w:rsidP="00E64670">
      <w:pPr>
        <w:pStyle w:val="a6"/>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w:t>
      </w:r>
      <w:r w:rsidRPr="00C22A4C">
        <w:rPr>
          <w:rFonts w:ascii="Times New Roman" w:eastAsia="Times New Roman" w:hAnsi="Times New Roman" w:cs="Times New Roman"/>
          <w:color w:val="000000" w:themeColor="text1"/>
          <w:sz w:val="28"/>
          <w:szCs w:val="28"/>
          <w:lang w:eastAsia="ru-RU"/>
        </w:rPr>
        <w:t xml:space="preserve">се системы находятся в исправном </w:t>
      </w:r>
      <w:r w:rsidR="00E64670">
        <w:rPr>
          <w:rFonts w:ascii="Times New Roman" w:eastAsia="Times New Roman" w:hAnsi="Times New Roman" w:cs="Times New Roman"/>
          <w:color w:val="000000" w:themeColor="text1"/>
          <w:sz w:val="28"/>
          <w:szCs w:val="28"/>
          <w:lang w:eastAsia="ru-RU"/>
        </w:rPr>
        <w:t xml:space="preserve">состоянии и в дежурном режиме. </w:t>
      </w:r>
    </w:p>
    <w:p w:rsidR="00D01E31" w:rsidRPr="00F8784B" w:rsidRDefault="00D01E31" w:rsidP="004C61A4">
      <w:pPr>
        <w:jc w:val="center"/>
        <w:rPr>
          <w:b/>
          <w:i/>
          <w:color w:val="000000" w:themeColor="text1"/>
          <w:sz w:val="28"/>
          <w:szCs w:val="28"/>
          <w:u w:val="single"/>
        </w:rPr>
      </w:pPr>
    </w:p>
    <w:p w:rsidR="0010365E" w:rsidRPr="00C22A4C" w:rsidRDefault="004C61A4" w:rsidP="004C61A4">
      <w:pPr>
        <w:jc w:val="center"/>
        <w:rPr>
          <w:b/>
          <w:i/>
          <w:color w:val="000000" w:themeColor="text1"/>
          <w:sz w:val="28"/>
          <w:szCs w:val="28"/>
          <w:u w:val="single"/>
        </w:rPr>
      </w:pPr>
      <w:r w:rsidRPr="00C22A4C">
        <w:rPr>
          <w:b/>
          <w:i/>
          <w:color w:val="000000" w:themeColor="text1"/>
          <w:sz w:val="28"/>
          <w:szCs w:val="28"/>
          <w:u w:val="single"/>
        </w:rPr>
        <w:t>Система вентиляции</w:t>
      </w:r>
    </w:p>
    <w:p w:rsidR="001169C5" w:rsidRPr="00C22A4C" w:rsidRDefault="001169C5" w:rsidP="004C61A4">
      <w:pPr>
        <w:jc w:val="center"/>
        <w:rPr>
          <w:b/>
          <w:i/>
          <w:color w:val="000000" w:themeColor="text1"/>
          <w:sz w:val="28"/>
          <w:szCs w:val="28"/>
          <w:u w:val="single"/>
        </w:rPr>
      </w:pPr>
    </w:p>
    <w:p w:rsidR="005F54B4" w:rsidRPr="00C22A4C" w:rsidRDefault="004C61A4" w:rsidP="005F54B4">
      <w:pPr>
        <w:jc w:val="both"/>
        <w:rPr>
          <w:color w:val="000000" w:themeColor="text1"/>
          <w:sz w:val="28"/>
          <w:szCs w:val="28"/>
        </w:rPr>
      </w:pPr>
      <w:r w:rsidRPr="00C22A4C">
        <w:rPr>
          <w:color w:val="000000" w:themeColor="text1"/>
          <w:sz w:val="28"/>
          <w:szCs w:val="28"/>
        </w:rPr>
        <w:tab/>
      </w:r>
      <w:r w:rsidR="005F54B4" w:rsidRPr="00C22A4C">
        <w:rPr>
          <w:color w:val="000000" w:themeColor="text1"/>
          <w:sz w:val="28"/>
          <w:szCs w:val="28"/>
        </w:rPr>
        <w:t>В 182 многоквартирных домах, находящихся в управлении ГБУ «Жилищник района Бибирево», производится техническое обслуживание и ремонт систем вентиляции. Работы выполняются в соответствии с планом-графиком.</w:t>
      </w:r>
    </w:p>
    <w:p w:rsidR="004543AF" w:rsidRPr="00C22A4C" w:rsidRDefault="005F54B4" w:rsidP="005F54B4">
      <w:pPr>
        <w:jc w:val="both"/>
        <w:rPr>
          <w:b/>
          <w:i/>
          <w:color w:val="000000" w:themeColor="text1"/>
          <w:sz w:val="28"/>
          <w:szCs w:val="28"/>
          <w:u w:val="single"/>
        </w:rPr>
      </w:pPr>
      <w:r w:rsidRPr="00C22A4C">
        <w:rPr>
          <w:color w:val="000000" w:themeColor="text1"/>
          <w:sz w:val="28"/>
          <w:szCs w:val="28"/>
        </w:rPr>
        <w:tab/>
        <w:t>В 2022 г. выполнено 230 заявок от жителей, по вопросу работы системы естественной вытяжной вентиляции. Было восстановлено 65 вентиляционных шахт на чердачных помещениях. В количестве 40 штук были изготовлены и установлены решетки на вентиляционные шахты. В течение года было обнаружено 11 незаконно внесённых изменений в конструкцию общей домовой</w:t>
      </w:r>
      <w:r w:rsidR="00E64670">
        <w:rPr>
          <w:color w:val="000000" w:themeColor="text1"/>
          <w:sz w:val="28"/>
          <w:szCs w:val="28"/>
        </w:rPr>
        <w:t xml:space="preserve"> системы вентиляции.</w:t>
      </w:r>
      <w:r w:rsidR="00AE5329">
        <w:rPr>
          <w:color w:val="000000" w:themeColor="text1"/>
          <w:sz w:val="28"/>
          <w:szCs w:val="28"/>
        </w:rPr>
        <w:t xml:space="preserve"> </w:t>
      </w:r>
      <w:r w:rsidR="00AE5329" w:rsidRPr="00AE5329">
        <w:rPr>
          <w:color w:val="000000" w:themeColor="text1"/>
          <w:sz w:val="28"/>
          <w:szCs w:val="28"/>
        </w:rPr>
        <w:t xml:space="preserve">Собственникам данных квартир вручены уведомления </w:t>
      </w:r>
      <w:r w:rsidR="00AE5329">
        <w:rPr>
          <w:color w:val="000000" w:themeColor="text1"/>
          <w:sz w:val="28"/>
          <w:szCs w:val="28"/>
        </w:rPr>
        <w:t>о</w:t>
      </w:r>
      <w:r w:rsidR="00AE5329" w:rsidRPr="00AE5329">
        <w:rPr>
          <w:color w:val="000000" w:themeColor="text1"/>
          <w:sz w:val="28"/>
          <w:szCs w:val="28"/>
        </w:rPr>
        <w:t xml:space="preserve"> восстановлении указанных систем в соответствии с проектом застройки дома.</w:t>
      </w:r>
    </w:p>
    <w:p w:rsidR="00D03D55" w:rsidRPr="00C22A4C" w:rsidRDefault="00D03D55" w:rsidP="004543AF">
      <w:pPr>
        <w:jc w:val="center"/>
        <w:rPr>
          <w:b/>
          <w:i/>
          <w:color w:val="000000" w:themeColor="text1"/>
          <w:sz w:val="28"/>
          <w:szCs w:val="28"/>
          <w:u w:val="single"/>
        </w:rPr>
      </w:pPr>
    </w:p>
    <w:p w:rsidR="004543AF" w:rsidRPr="00C22A4C" w:rsidRDefault="00093172" w:rsidP="004543AF">
      <w:pPr>
        <w:jc w:val="center"/>
        <w:rPr>
          <w:b/>
          <w:i/>
          <w:color w:val="000000" w:themeColor="text1"/>
          <w:sz w:val="28"/>
          <w:szCs w:val="28"/>
          <w:u w:val="single"/>
        </w:rPr>
      </w:pPr>
      <w:r w:rsidRPr="00C22A4C">
        <w:rPr>
          <w:b/>
          <w:i/>
          <w:color w:val="000000" w:themeColor="text1"/>
          <w:sz w:val="28"/>
          <w:szCs w:val="28"/>
          <w:u w:val="single"/>
        </w:rPr>
        <w:t>Электроплиты.</w:t>
      </w:r>
    </w:p>
    <w:p w:rsidR="001169C5" w:rsidRPr="00C22A4C" w:rsidRDefault="001169C5" w:rsidP="004543AF">
      <w:pPr>
        <w:jc w:val="center"/>
        <w:rPr>
          <w:b/>
          <w:i/>
          <w:color w:val="000000" w:themeColor="text1"/>
          <w:sz w:val="28"/>
          <w:szCs w:val="28"/>
          <w:u w:val="single"/>
        </w:rPr>
      </w:pPr>
    </w:p>
    <w:p w:rsidR="00D03D55" w:rsidRDefault="004543AF" w:rsidP="00D03D55">
      <w:pPr>
        <w:jc w:val="both"/>
        <w:rPr>
          <w:color w:val="000000" w:themeColor="text1"/>
          <w:sz w:val="28"/>
          <w:szCs w:val="28"/>
        </w:rPr>
      </w:pPr>
      <w:r w:rsidRPr="00C22A4C">
        <w:rPr>
          <w:color w:val="000000" w:themeColor="text1"/>
          <w:sz w:val="28"/>
          <w:szCs w:val="28"/>
        </w:rPr>
        <w:tab/>
      </w:r>
      <w:r w:rsidR="00D03D55" w:rsidRPr="00C22A4C">
        <w:rPr>
          <w:color w:val="000000" w:themeColor="text1"/>
          <w:sz w:val="28"/>
          <w:szCs w:val="28"/>
        </w:rPr>
        <w:t>В жилых домах, находящихся в управлении ГБУ «Жилищник района Бибирево», проводился обход квартир с проверкой наличия цепи между заземленными установками и элементами заземленных электроплит, проверка сопротивления изоляции электроплит и групповой линии питания. Предоставлен допуск в 9559</w:t>
      </w:r>
      <w:r w:rsidR="00D03D55" w:rsidRPr="00C22A4C">
        <w:rPr>
          <w:color w:val="FF0000"/>
          <w:sz w:val="28"/>
          <w:szCs w:val="28"/>
        </w:rPr>
        <w:t xml:space="preserve"> </w:t>
      </w:r>
      <w:r w:rsidR="00D03D55" w:rsidRPr="00C22A4C">
        <w:rPr>
          <w:sz w:val="28"/>
          <w:szCs w:val="28"/>
        </w:rPr>
        <w:t>квартир</w:t>
      </w:r>
      <w:r w:rsidR="000F77C7">
        <w:rPr>
          <w:sz w:val="28"/>
          <w:szCs w:val="28"/>
        </w:rPr>
        <w:t>ы</w:t>
      </w:r>
      <w:r w:rsidR="00D03D55" w:rsidRPr="00C22A4C">
        <w:rPr>
          <w:color w:val="000000" w:themeColor="text1"/>
          <w:sz w:val="28"/>
          <w:szCs w:val="28"/>
        </w:rPr>
        <w:t xml:space="preserve">. По заявкам от жителей было осмотрено и отремонтировано </w:t>
      </w:r>
      <w:r w:rsidR="00D03D55" w:rsidRPr="00C22A4C">
        <w:rPr>
          <w:sz w:val="28"/>
          <w:szCs w:val="28"/>
        </w:rPr>
        <w:t xml:space="preserve">98 </w:t>
      </w:r>
      <w:r w:rsidR="007E5623">
        <w:rPr>
          <w:color w:val="000000" w:themeColor="text1"/>
          <w:sz w:val="28"/>
          <w:szCs w:val="28"/>
        </w:rPr>
        <w:t>электроплит</w:t>
      </w:r>
      <w:r w:rsidR="000F77C7">
        <w:rPr>
          <w:color w:val="000000" w:themeColor="text1"/>
          <w:sz w:val="28"/>
          <w:szCs w:val="28"/>
        </w:rPr>
        <w:t>,</w:t>
      </w:r>
      <w:r w:rsidR="00D03D55" w:rsidRPr="00C22A4C">
        <w:rPr>
          <w:color w:val="000000" w:themeColor="text1"/>
          <w:sz w:val="28"/>
          <w:szCs w:val="28"/>
        </w:rPr>
        <w:t xml:space="preserve"> </w:t>
      </w:r>
      <w:r w:rsidR="000F77C7">
        <w:rPr>
          <w:color w:val="000000" w:themeColor="text1"/>
          <w:sz w:val="28"/>
          <w:szCs w:val="28"/>
        </w:rPr>
        <w:t>п</w:t>
      </w:r>
      <w:r w:rsidR="00D03D55" w:rsidRPr="00C22A4C">
        <w:rPr>
          <w:color w:val="000000" w:themeColor="text1"/>
          <w:sz w:val="28"/>
          <w:szCs w:val="28"/>
        </w:rPr>
        <w:t xml:space="preserve">роведен осмотр электроплит в квартирах малоимущих граждан и выписано </w:t>
      </w:r>
      <w:r w:rsidR="00D03D55" w:rsidRPr="00C22A4C">
        <w:rPr>
          <w:sz w:val="28"/>
          <w:szCs w:val="28"/>
        </w:rPr>
        <w:t xml:space="preserve">13 </w:t>
      </w:r>
      <w:r w:rsidR="00D03D55" w:rsidRPr="00C22A4C">
        <w:rPr>
          <w:color w:val="000000" w:themeColor="text1"/>
          <w:sz w:val="28"/>
          <w:szCs w:val="28"/>
        </w:rPr>
        <w:t xml:space="preserve">актов на замену электроплит </w:t>
      </w:r>
      <w:r w:rsidR="004135DF">
        <w:rPr>
          <w:color w:val="000000" w:themeColor="text1"/>
          <w:sz w:val="28"/>
          <w:szCs w:val="28"/>
        </w:rPr>
        <w:t>с</w:t>
      </w:r>
      <w:r w:rsidR="00D03D55" w:rsidRPr="00C22A4C">
        <w:rPr>
          <w:color w:val="000000" w:themeColor="text1"/>
          <w:sz w:val="28"/>
          <w:szCs w:val="28"/>
        </w:rPr>
        <w:t xml:space="preserve"> </w:t>
      </w:r>
      <w:r w:rsidR="004135DF">
        <w:rPr>
          <w:color w:val="000000" w:themeColor="text1"/>
          <w:sz w:val="28"/>
          <w:szCs w:val="28"/>
        </w:rPr>
        <w:t>передачей</w:t>
      </w:r>
      <w:r w:rsidR="00D03D55" w:rsidRPr="00C22A4C">
        <w:rPr>
          <w:color w:val="000000" w:themeColor="text1"/>
          <w:sz w:val="28"/>
          <w:szCs w:val="28"/>
        </w:rPr>
        <w:t xml:space="preserve"> их в слу</w:t>
      </w:r>
      <w:r w:rsidR="000F77C7">
        <w:rPr>
          <w:color w:val="000000" w:themeColor="text1"/>
          <w:sz w:val="28"/>
          <w:szCs w:val="28"/>
        </w:rPr>
        <w:t>жбы социальной защиты населения для</w:t>
      </w:r>
      <w:r w:rsidR="004135DF">
        <w:rPr>
          <w:color w:val="000000" w:themeColor="text1"/>
          <w:sz w:val="28"/>
          <w:szCs w:val="28"/>
        </w:rPr>
        <w:t xml:space="preserve"> последующей замены</w:t>
      </w:r>
      <w:r w:rsidR="000F77C7">
        <w:rPr>
          <w:color w:val="000000" w:themeColor="text1"/>
          <w:sz w:val="28"/>
          <w:szCs w:val="28"/>
        </w:rPr>
        <w:t>.</w:t>
      </w:r>
    </w:p>
    <w:p w:rsidR="00D03D55" w:rsidRPr="00C22A4C" w:rsidRDefault="00D03D55" w:rsidP="00D03D55">
      <w:pPr>
        <w:jc w:val="both"/>
        <w:rPr>
          <w:color w:val="000000" w:themeColor="text1"/>
          <w:sz w:val="28"/>
          <w:szCs w:val="28"/>
        </w:rPr>
      </w:pPr>
    </w:p>
    <w:p w:rsidR="002D30F3" w:rsidRPr="00C22A4C" w:rsidRDefault="00B07EA9" w:rsidP="002D30F3">
      <w:pPr>
        <w:pStyle w:val="a6"/>
        <w:ind w:firstLine="708"/>
        <w:jc w:val="center"/>
        <w:rPr>
          <w:rFonts w:ascii="Times New Roman" w:hAnsi="Times New Roman" w:cs="Times New Roman"/>
          <w:b/>
          <w:i/>
          <w:color w:val="000000" w:themeColor="text1"/>
          <w:sz w:val="28"/>
          <w:szCs w:val="28"/>
          <w:u w:val="single"/>
        </w:rPr>
      </w:pPr>
      <w:r w:rsidRPr="00C22A4C">
        <w:rPr>
          <w:rFonts w:ascii="Times New Roman" w:hAnsi="Times New Roman" w:cs="Times New Roman"/>
          <w:b/>
          <w:i/>
          <w:color w:val="000000" w:themeColor="text1"/>
          <w:sz w:val="28"/>
          <w:szCs w:val="28"/>
          <w:u w:val="single"/>
        </w:rPr>
        <w:t>Лифты.</w:t>
      </w:r>
    </w:p>
    <w:p w:rsidR="001169C5" w:rsidRPr="00C22A4C" w:rsidRDefault="001169C5" w:rsidP="002D30F3">
      <w:pPr>
        <w:pStyle w:val="a6"/>
        <w:ind w:firstLine="708"/>
        <w:jc w:val="center"/>
        <w:rPr>
          <w:rFonts w:ascii="Times New Roman" w:hAnsi="Times New Roman" w:cs="Times New Roman"/>
          <w:b/>
          <w:i/>
          <w:color w:val="000000" w:themeColor="text1"/>
          <w:sz w:val="28"/>
          <w:szCs w:val="28"/>
          <w:u w:val="single"/>
        </w:rPr>
      </w:pPr>
    </w:p>
    <w:p w:rsidR="006469CB" w:rsidRPr="00C22A4C" w:rsidRDefault="006469CB" w:rsidP="006469CB">
      <w:pPr>
        <w:shd w:val="clear" w:color="auto" w:fill="FFFFFF"/>
        <w:ind w:firstLine="707"/>
        <w:jc w:val="both"/>
        <w:rPr>
          <w:color w:val="000000"/>
          <w:sz w:val="28"/>
          <w:szCs w:val="28"/>
        </w:rPr>
      </w:pPr>
      <w:r w:rsidRPr="00C22A4C">
        <w:rPr>
          <w:color w:val="000000"/>
          <w:sz w:val="28"/>
          <w:szCs w:val="28"/>
        </w:rPr>
        <w:t>В жилых домах</w:t>
      </w:r>
      <w:r w:rsidR="00F2400C">
        <w:rPr>
          <w:color w:val="000000"/>
          <w:sz w:val="28"/>
          <w:szCs w:val="28"/>
        </w:rPr>
        <w:t>,</w:t>
      </w:r>
      <w:r w:rsidRPr="00C22A4C">
        <w:rPr>
          <w:color w:val="000000"/>
          <w:sz w:val="28"/>
          <w:szCs w:val="28"/>
        </w:rPr>
        <w:t xml:space="preserve"> находящихся в управлении ГБУ «Жилищник района Бибирево» находятся 142</w:t>
      </w:r>
      <w:r w:rsidR="00DC315E">
        <w:rPr>
          <w:color w:val="000000"/>
          <w:sz w:val="28"/>
          <w:szCs w:val="28"/>
        </w:rPr>
        <w:t>2</w:t>
      </w:r>
      <w:r w:rsidRPr="00C22A4C">
        <w:rPr>
          <w:color w:val="000000"/>
          <w:sz w:val="28"/>
          <w:szCs w:val="28"/>
        </w:rPr>
        <w:t xml:space="preserve"> лифтов из них: 132</w:t>
      </w:r>
      <w:r w:rsidR="00DC315E">
        <w:rPr>
          <w:color w:val="000000"/>
          <w:sz w:val="28"/>
          <w:szCs w:val="28"/>
        </w:rPr>
        <w:t>3</w:t>
      </w:r>
      <w:r w:rsidRPr="00C22A4C">
        <w:rPr>
          <w:color w:val="000000"/>
          <w:sz w:val="28"/>
          <w:szCs w:val="28"/>
        </w:rPr>
        <w:t xml:space="preserve"> пассажирских и 9</w:t>
      </w:r>
      <w:r w:rsidR="00DC315E">
        <w:rPr>
          <w:color w:val="000000"/>
          <w:sz w:val="28"/>
          <w:szCs w:val="28"/>
        </w:rPr>
        <w:t>9</w:t>
      </w:r>
      <w:r w:rsidRPr="00C22A4C">
        <w:rPr>
          <w:color w:val="000000"/>
          <w:sz w:val="28"/>
          <w:szCs w:val="28"/>
        </w:rPr>
        <w:t xml:space="preserve"> грузопассажирских. Согласно договору, обслуживание лифтового оборудования осуществляет специализированная организация ООО «СП «Практика».</w:t>
      </w:r>
    </w:p>
    <w:p w:rsidR="00341FC7" w:rsidRPr="00F8784B" w:rsidRDefault="00341FC7" w:rsidP="00341FC7">
      <w:pPr>
        <w:pStyle w:val="a6"/>
        <w:ind w:firstLine="708"/>
        <w:jc w:val="both"/>
        <w:rPr>
          <w:rFonts w:ascii="Times New Roman" w:eastAsia="Times New Roman" w:hAnsi="Times New Roman" w:cs="Times New Roman"/>
          <w:color w:val="000000"/>
          <w:sz w:val="28"/>
          <w:szCs w:val="28"/>
          <w:lang w:eastAsia="ru-RU"/>
        </w:rPr>
      </w:pPr>
      <w:r w:rsidRPr="00C22A4C">
        <w:rPr>
          <w:rFonts w:ascii="Times New Roman" w:eastAsia="Times New Roman" w:hAnsi="Times New Roman" w:cs="Times New Roman"/>
          <w:color w:val="000000"/>
          <w:sz w:val="28"/>
          <w:szCs w:val="28"/>
          <w:lang w:eastAsia="ru-RU"/>
        </w:rPr>
        <w:t>За прост</w:t>
      </w:r>
      <w:r w:rsidR="000D5193" w:rsidRPr="00C22A4C">
        <w:rPr>
          <w:rFonts w:ascii="Times New Roman" w:eastAsia="Times New Roman" w:hAnsi="Times New Roman" w:cs="Times New Roman"/>
          <w:color w:val="000000"/>
          <w:sz w:val="28"/>
          <w:szCs w:val="28"/>
          <w:lang w:eastAsia="ru-RU"/>
        </w:rPr>
        <w:t>ой</w:t>
      </w:r>
      <w:r w:rsidRPr="00C22A4C">
        <w:rPr>
          <w:rFonts w:ascii="Times New Roman" w:eastAsia="Times New Roman" w:hAnsi="Times New Roman" w:cs="Times New Roman"/>
          <w:color w:val="000000"/>
          <w:sz w:val="28"/>
          <w:szCs w:val="28"/>
          <w:lang w:eastAsia="ru-RU"/>
        </w:rPr>
        <w:t xml:space="preserve"> лифтов более суток к ООО «СП «Практика» применены штрафные санкции на сумму 312 529,97 руб.</w:t>
      </w:r>
    </w:p>
    <w:p w:rsidR="00A730FE" w:rsidRPr="00F8784B" w:rsidRDefault="00A730FE" w:rsidP="00A730FE">
      <w:pPr>
        <w:pStyle w:val="a6"/>
        <w:ind w:firstLine="708"/>
        <w:jc w:val="both"/>
        <w:rPr>
          <w:rFonts w:ascii="Times New Roman" w:hAnsi="Times New Roman" w:cs="Times New Roman"/>
          <w:b/>
          <w:i/>
          <w:color w:val="000000" w:themeColor="text1"/>
          <w:sz w:val="28"/>
          <w:szCs w:val="28"/>
          <w:u w:val="single"/>
        </w:rPr>
      </w:pPr>
    </w:p>
    <w:p w:rsidR="00C62635" w:rsidRPr="00345692" w:rsidRDefault="00C62635" w:rsidP="00C62635">
      <w:pPr>
        <w:pStyle w:val="a6"/>
        <w:ind w:firstLine="708"/>
        <w:jc w:val="center"/>
        <w:rPr>
          <w:rFonts w:ascii="Times New Roman" w:hAnsi="Times New Roman" w:cs="Times New Roman"/>
          <w:b/>
          <w:i/>
          <w:color w:val="000000" w:themeColor="text1"/>
          <w:sz w:val="28"/>
          <w:szCs w:val="28"/>
          <w:u w:val="single"/>
        </w:rPr>
      </w:pPr>
      <w:r w:rsidRPr="00345692">
        <w:rPr>
          <w:rFonts w:ascii="Times New Roman" w:hAnsi="Times New Roman" w:cs="Times New Roman"/>
          <w:b/>
          <w:i/>
          <w:color w:val="000000" w:themeColor="text1"/>
          <w:sz w:val="28"/>
          <w:szCs w:val="28"/>
          <w:u w:val="single"/>
        </w:rPr>
        <w:t>Подъемные платформы для инвалидов (ППИ).</w:t>
      </w:r>
    </w:p>
    <w:p w:rsidR="001169C5" w:rsidRPr="003B19D5" w:rsidRDefault="001169C5" w:rsidP="00C62635">
      <w:pPr>
        <w:pStyle w:val="a6"/>
        <w:ind w:firstLine="708"/>
        <w:jc w:val="center"/>
        <w:rPr>
          <w:rFonts w:ascii="Times New Roman" w:hAnsi="Times New Roman" w:cs="Times New Roman"/>
          <w:b/>
          <w:i/>
          <w:color w:val="000000" w:themeColor="text1"/>
          <w:sz w:val="28"/>
          <w:szCs w:val="28"/>
          <w:u w:val="single"/>
        </w:rPr>
      </w:pPr>
    </w:p>
    <w:p w:rsidR="00345692" w:rsidRDefault="00345692" w:rsidP="00345692">
      <w:pPr>
        <w:shd w:val="clear" w:color="auto" w:fill="FFFFFF" w:themeFill="background1"/>
        <w:ind w:firstLine="708"/>
        <w:jc w:val="both"/>
        <w:rPr>
          <w:sz w:val="28"/>
          <w:szCs w:val="28"/>
        </w:rPr>
      </w:pPr>
      <w:r w:rsidRPr="003B19D5">
        <w:rPr>
          <w:sz w:val="28"/>
          <w:szCs w:val="28"/>
        </w:rPr>
        <w:lastRenderedPageBreak/>
        <w:t xml:space="preserve">В подъездах многоквартирных домов, находящихся в управлении ГБУ «Жилищник района Бибирево» установлено 44 подъемных платформы для инвалидов (ППИ), которые обслуживаются специализированной организацией ООО «СП </w:t>
      </w:r>
      <w:r w:rsidR="000B3A99">
        <w:rPr>
          <w:sz w:val="28"/>
          <w:szCs w:val="28"/>
        </w:rPr>
        <w:t>«</w:t>
      </w:r>
      <w:r w:rsidRPr="003B19D5">
        <w:rPr>
          <w:sz w:val="28"/>
          <w:szCs w:val="28"/>
        </w:rPr>
        <w:t>Практика».</w:t>
      </w:r>
      <w:r>
        <w:rPr>
          <w:sz w:val="28"/>
          <w:szCs w:val="28"/>
        </w:rPr>
        <w:t xml:space="preserve"> </w:t>
      </w:r>
    </w:p>
    <w:p w:rsidR="00345692" w:rsidRDefault="00345692" w:rsidP="00345692">
      <w:pPr>
        <w:shd w:val="clear" w:color="auto" w:fill="FFFFFF" w:themeFill="background1"/>
        <w:ind w:firstLine="708"/>
        <w:jc w:val="both"/>
        <w:rPr>
          <w:sz w:val="28"/>
          <w:szCs w:val="28"/>
        </w:rPr>
      </w:pPr>
      <w:r>
        <w:rPr>
          <w:sz w:val="28"/>
          <w:szCs w:val="28"/>
        </w:rPr>
        <w:t>Указанные ППИ находятся в работоспособном состоянии, оборудованы аудио и видео диспетчеризацией с выводом сигнала на удаленное автоматизированное рабочее место (УАРМ) расположенное на ОДС.</w:t>
      </w:r>
    </w:p>
    <w:p w:rsidR="00345692" w:rsidRDefault="00345692" w:rsidP="00345692">
      <w:pPr>
        <w:shd w:val="clear" w:color="auto" w:fill="FFFFFF" w:themeFill="background1"/>
        <w:ind w:firstLine="708"/>
        <w:jc w:val="both"/>
        <w:rPr>
          <w:sz w:val="28"/>
          <w:szCs w:val="28"/>
        </w:rPr>
      </w:pPr>
      <w:r>
        <w:rPr>
          <w:sz w:val="28"/>
          <w:szCs w:val="28"/>
        </w:rPr>
        <w:t>Специалистами обслуживающей организации постоянно проводятся диагностические и наладочные работы. При выявлении неисправностей, выполняются работы по их ликвидации.</w:t>
      </w:r>
    </w:p>
    <w:p w:rsidR="00BC7953" w:rsidRDefault="00345692" w:rsidP="00345692">
      <w:pPr>
        <w:shd w:val="clear" w:color="auto" w:fill="FFFFFF" w:themeFill="background1"/>
        <w:ind w:firstLine="708"/>
        <w:jc w:val="both"/>
        <w:rPr>
          <w:sz w:val="28"/>
          <w:szCs w:val="28"/>
        </w:rPr>
      </w:pPr>
      <w:r>
        <w:rPr>
          <w:sz w:val="28"/>
          <w:szCs w:val="28"/>
        </w:rPr>
        <w:t xml:space="preserve">В 2022 году управлением капитального ремонта и строительства Департамента капитального ремонта города Москвы выполнен комплекс работ по обеспечению беспрепятственного доступа в МКД маломобильных групп граждан (установка нормативных пандусов, монтаж дверей с нижними смотровыми панелями и широким проёмом, монтаж платформ подъемных для инвалидов) по </w:t>
      </w:r>
      <w:r w:rsidR="00A86269">
        <w:rPr>
          <w:sz w:val="28"/>
          <w:szCs w:val="28"/>
        </w:rPr>
        <w:t>4</w:t>
      </w:r>
      <w:r>
        <w:rPr>
          <w:sz w:val="28"/>
          <w:szCs w:val="28"/>
        </w:rPr>
        <w:t xml:space="preserve"> адресам: </w:t>
      </w:r>
      <w:r w:rsidR="00A86269">
        <w:rPr>
          <w:sz w:val="28"/>
          <w:szCs w:val="28"/>
        </w:rPr>
        <w:t>Коненкова ул., 6А, п. 3;</w:t>
      </w:r>
      <w:r>
        <w:rPr>
          <w:sz w:val="28"/>
          <w:szCs w:val="28"/>
        </w:rPr>
        <w:t xml:space="preserve"> </w:t>
      </w:r>
      <w:r w:rsidR="00A86269">
        <w:rPr>
          <w:sz w:val="28"/>
          <w:szCs w:val="28"/>
        </w:rPr>
        <w:t>Коненкова</w:t>
      </w:r>
      <w:r>
        <w:rPr>
          <w:sz w:val="28"/>
          <w:szCs w:val="28"/>
        </w:rPr>
        <w:t xml:space="preserve"> ул., д. </w:t>
      </w:r>
      <w:r w:rsidR="00A86269">
        <w:rPr>
          <w:sz w:val="28"/>
          <w:szCs w:val="28"/>
        </w:rPr>
        <w:t>12</w:t>
      </w:r>
      <w:r>
        <w:rPr>
          <w:sz w:val="28"/>
          <w:szCs w:val="28"/>
        </w:rPr>
        <w:t>, п. 2</w:t>
      </w:r>
      <w:r w:rsidR="00A86269">
        <w:rPr>
          <w:sz w:val="28"/>
          <w:szCs w:val="28"/>
        </w:rPr>
        <w:t>;</w:t>
      </w:r>
      <w:r>
        <w:rPr>
          <w:sz w:val="28"/>
          <w:szCs w:val="28"/>
        </w:rPr>
        <w:t xml:space="preserve"> </w:t>
      </w:r>
      <w:r w:rsidR="00A86269">
        <w:rPr>
          <w:sz w:val="28"/>
          <w:szCs w:val="28"/>
        </w:rPr>
        <w:t>Корнейчука</w:t>
      </w:r>
      <w:r>
        <w:rPr>
          <w:sz w:val="28"/>
          <w:szCs w:val="28"/>
        </w:rPr>
        <w:t xml:space="preserve"> ул., д. </w:t>
      </w:r>
      <w:r w:rsidR="00A86269">
        <w:rPr>
          <w:sz w:val="28"/>
          <w:szCs w:val="28"/>
        </w:rPr>
        <w:t>37</w:t>
      </w:r>
      <w:r>
        <w:rPr>
          <w:sz w:val="28"/>
          <w:szCs w:val="28"/>
        </w:rPr>
        <w:t>, п. 4</w:t>
      </w:r>
      <w:r w:rsidR="00A86269">
        <w:rPr>
          <w:sz w:val="28"/>
          <w:szCs w:val="28"/>
        </w:rPr>
        <w:t>; Лескова ул., д. 6, п. 6</w:t>
      </w:r>
      <w:r>
        <w:rPr>
          <w:sz w:val="28"/>
          <w:szCs w:val="28"/>
        </w:rPr>
        <w:t xml:space="preserve">. В настоящее время готовится распоряжение о передаче </w:t>
      </w:r>
      <w:r w:rsidR="000B3A99">
        <w:rPr>
          <w:sz w:val="28"/>
          <w:szCs w:val="28"/>
        </w:rPr>
        <w:t xml:space="preserve">их </w:t>
      </w:r>
      <w:r>
        <w:rPr>
          <w:sz w:val="28"/>
          <w:szCs w:val="28"/>
        </w:rPr>
        <w:t>на баланс ГБУ «Жилищник района Бибирево»</w:t>
      </w:r>
      <w:r w:rsidR="00301AA8">
        <w:rPr>
          <w:sz w:val="28"/>
          <w:szCs w:val="28"/>
        </w:rPr>
        <w:t xml:space="preserve">. </w:t>
      </w:r>
    </w:p>
    <w:p w:rsidR="00345692" w:rsidRDefault="00345692" w:rsidP="00345692">
      <w:pPr>
        <w:shd w:val="clear" w:color="auto" w:fill="FFFFFF" w:themeFill="background1"/>
        <w:jc w:val="both"/>
        <w:rPr>
          <w:sz w:val="28"/>
          <w:szCs w:val="28"/>
        </w:rPr>
      </w:pPr>
      <w:r>
        <w:rPr>
          <w:sz w:val="28"/>
          <w:szCs w:val="28"/>
        </w:rPr>
        <w:tab/>
        <w:t>Для маломобильных групп населения выполняются работы по устройству спусков для колясок</w:t>
      </w:r>
      <w:r w:rsidR="000B3A99">
        <w:rPr>
          <w:sz w:val="28"/>
          <w:szCs w:val="28"/>
        </w:rPr>
        <w:t xml:space="preserve">, </w:t>
      </w:r>
      <w:r>
        <w:rPr>
          <w:sz w:val="28"/>
          <w:szCs w:val="28"/>
        </w:rPr>
        <w:t xml:space="preserve"> откидных пандусов на входных группах и в подъездах жилых домов. В настоящее время 744 подъезда оснащены данными конструкциями.</w:t>
      </w:r>
    </w:p>
    <w:p w:rsidR="0026633A" w:rsidRDefault="0026633A" w:rsidP="00C62635">
      <w:pPr>
        <w:ind w:right="-144"/>
        <w:jc w:val="center"/>
        <w:rPr>
          <w:b/>
          <w:i/>
          <w:color w:val="000000" w:themeColor="text1"/>
          <w:sz w:val="28"/>
          <w:szCs w:val="28"/>
          <w:u w:val="single"/>
        </w:rPr>
      </w:pPr>
    </w:p>
    <w:p w:rsidR="00C62635" w:rsidRPr="00C22A4C" w:rsidRDefault="00C62635" w:rsidP="00C62635">
      <w:pPr>
        <w:ind w:right="-144"/>
        <w:jc w:val="center"/>
        <w:rPr>
          <w:b/>
          <w:i/>
          <w:color w:val="000000" w:themeColor="text1"/>
          <w:sz w:val="28"/>
          <w:szCs w:val="28"/>
          <w:u w:val="single"/>
        </w:rPr>
      </w:pPr>
      <w:r w:rsidRPr="00C22A4C">
        <w:rPr>
          <w:b/>
          <w:i/>
          <w:color w:val="000000" w:themeColor="text1"/>
          <w:sz w:val="28"/>
          <w:szCs w:val="28"/>
          <w:u w:val="single"/>
        </w:rPr>
        <w:t>Содержание и ремонт жилищного фонда.</w:t>
      </w:r>
      <w:r w:rsidR="00617D3A">
        <w:rPr>
          <w:b/>
          <w:i/>
          <w:color w:val="000000" w:themeColor="text1"/>
          <w:sz w:val="28"/>
          <w:szCs w:val="28"/>
          <w:u w:val="single"/>
        </w:rPr>
        <w:t xml:space="preserve"> </w:t>
      </w:r>
    </w:p>
    <w:p w:rsidR="001169C5" w:rsidRPr="00C22A4C" w:rsidRDefault="001169C5" w:rsidP="00C62635">
      <w:pPr>
        <w:ind w:right="-144"/>
        <w:jc w:val="center"/>
        <w:rPr>
          <w:b/>
          <w:i/>
          <w:color w:val="000000" w:themeColor="text1"/>
          <w:sz w:val="28"/>
          <w:szCs w:val="28"/>
          <w:u w:val="single"/>
        </w:rPr>
      </w:pPr>
    </w:p>
    <w:p w:rsidR="00AA5B87" w:rsidRPr="00C22A4C" w:rsidRDefault="00C80E69" w:rsidP="00AA5B87">
      <w:pPr>
        <w:jc w:val="both"/>
        <w:rPr>
          <w:sz w:val="28"/>
          <w:szCs w:val="28"/>
        </w:rPr>
      </w:pPr>
      <w:r w:rsidRPr="00C22A4C">
        <w:rPr>
          <w:color w:val="000000" w:themeColor="text1"/>
          <w:sz w:val="28"/>
          <w:szCs w:val="28"/>
        </w:rPr>
        <w:tab/>
      </w:r>
      <w:r w:rsidR="00AA5B87" w:rsidRPr="00C22A4C">
        <w:rPr>
          <w:sz w:val="28"/>
          <w:szCs w:val="28"/>
        </w:rPr>
        <w:t xml:space="preserve">За счет средств социально-экономического развития района выполнены </w:t>
      </w:r>
    </w:p>
    <w:p w:rsidR="00AA5B87" w:rsidRPr="00C22A4C" w:rsidRDefault="00AA5B87" w:rsidP="00AA5B87">
      <w:pPr>
        <w:jc w:val="both"/>
        <w:rPr>
          <w:sz w:val="28"/>
          <w:szCs w:val="28"/>
        </w:rPr>
      </w:pPr>
      <w:r w:rsidRPr="00C22A4C">
        <w:rPr>
          <w:sz w:val="28"/>
          <w:szCs w:val="28"/>
        </w:rPr>
        <w:t>работы по замене трубопроводов ГВС и ХВС (магистрали) на сумму 1 550 000,00 руб. по адресу: Алтуфьевское шоссе, дом 86.</w:t>
      </w:r>
      <w:r w:rsidRPr="00C22A4C">
        <w:rPr>
          <w:sz w:val="28"/>
          <w:szCs w:val="28"/>
        </w:rPr>
        <w:tab/>
      </w:r>
    </w:p>
    <w:p w:rsidR="00AA5B87" w:rsidRPr="00C22A4C" w:rsidRDefault="00AA5B87" w:rsidP="00AA5B87">
      <w:pPr>
        <w:jc w:val="both"/>
        <w:rPr>
          <w:sz w:val="28"/>
          <w:szCs w:val="28"/>
        </w:rPr>
      </w:pPr>
      <w:r w:rsidRPr="00C22A4C">
        <w:rPr>
          <w:sz w:val="28"/>
          <w:szCs w:val="28"/>
        </w:rPr>
        <w:tab/>
        <w:t>По адресу: Алтуфьевское шоссе, дом 102Б  выполнены работы по замене трубопроводов ГВС и ХВС (магистрали) на сумму 3 088 995,00 руб.</w:t>
      </w:r>
    </w:p>
    <w:p w:rsidR="00AA5B87" w:rsidRPr="00C22A4C" w:rsidRDefault="00AA5B87" w:rsidP="00AA5B87">
      <w:pPr>
        <w:jc w:val="both"/>
        <w:rPr>
          <w:sz w:val="28"/>
          <w:szCs w:val="28"/>
        </w:rPr>
      </w:pPr>
      <w:r w:rsidRPr="00C22A4C">
        <w:rPr>
          <w:sz w:val="28"/>
          <w:szCs w:val="28"/>
        </w:rPr>
        <w:tab/>
        <w:t>По адресу: Коненкова д. 15В проведены работы по замене ОДПУ на сумму 600 000,00 руб.</w:t>
      </w:r>
    </w:p>
    <w:p w:rsidR="00AA5B87" w:rsidRDefault="00AA5B87" w:rsidP="00AA5B87">
      <w:pPr>
        <w:jc w:val="both"/>
        <w:rPr>
          <w:sz w:val="28"/>
          <w:szCs w:val="28"/>
        </w:rPr>
      </w:pPr>
      <w:r w:rsidRPr="00C22A4C">
        <w:rPr>
          <w:sz w:val="28"/>
          <w:szCs w:val="28"/>
        </w:rPr>
        <w:t xml:space="preserve">          По адресу: </w:t>
      </w:r>
      <w:proofErr w:type="spellStart"/>
      <w:r w:rsidRPr="00C22A4C">
        <w:rPr>
          <w:sz w:val="28"/>
          <w:szCs w:val="28"/>
        </w:rPr>
        <w:t>Мурановская</w:t>
      </w:r>
      <w:proofErr w:type="spellEnd"/>
      <w:r w:rsidRPr="00C22A4C">
        <w:rPr>
          <w:sz w:val="28"/>
          <w:szCs w:val="28"/>
        </w:rPr>
        <w:t xml:space="preserve"> д.8 проведены работы по замене лифта на сумму 471 200,71 руб.</w:t>
      </w:r>
    </w:p>
    <w:p w:rsidR="00D01E31" w:rsidRPr="00F8784B" w:rsidRDefault="00D01E31" w:rsidP="007449D3">
      <w:pPr>
        <w:jc w:val="both"/>
        <w:rPr>
          <w:color w:val="000000" w:themeColor="text1"/>
          <w:sz w:val="28"/>
          <w:szCs w:val="28"/>
        </w:rPr>
      </w:pPr>
    </w:p>
    <w:p w:rsidR="001169C5" w:rsidRDefault="007427A0" w:rsidP="00C62635">
      <w:pPr>
        <w:pStyle w:val="a6"/>
        <w:ind w:firstLine="709"/>
        <w:jc w:val="center"/>
        <w:rPr>
          <w:rFonts w:ascii="Times New Roman" w:hAnsi="Times New Roman" w:cs="Times New Roman"/>
          <w:b/>
          <w:i/>
          <w:color w:val="000000" w:themeColor="text1"/>
          <w:sz w:val="28"/>
          <w:szCs w:val="28"/>
          <w:u w:val="single"/>
        </w:rPr>
      </w:pPr>
      <w:r w:rsidRPr="00C22A4C">
        <w:rPr>
          <w:rFonts w:ascii="Times New Roman" w:hAnsi="Times New Roman" w:cs="Times New Roman"/>
          <w:b/>
          <w:i/>
          <w:color w:val="000000" w:themeColor="text1"/>
          <w:sz w:val="28"/>
          <w:szCs w:val="28"/>
          <w:u w:val="single"/>
        </w:rPr>
        <w:t>Не</w:t>
      </w:r>
      <w:r w:rsidR="00C62635" w:rsidRPr="00C22A4C">
        <w:rPr>
          <w:rFonts w:ascii="Times New Roman" w:hAnsi="Times New Roman" w:cs="Times New Roman"/>
          <w:b/>
          <w:i/>
          <w:color w:val="000000" w:themeColor="text1"/>
          <w:sz w:val="28"/>
          <w:szCs w:val="28"/>
          <w:u w:val="single"/>
        </w:rPr>
        <w:t>распределенная жилая площадь.</w:t>
      </w:r>
    </w:p>
    <w:p w:rsidR="00A86269" w:rsidRPr="00C22A4C" w:rsidRDefault="00A86269" w:rsidP="00C62635">
      <w:pPr>
        <w:pStyle w:val="a6"/>
        <w:ind w:firstLine="709"/>
        <w:jc w:val="center"/>
        <w:rPr>
          <w:rFonts w:ascii="Times New Roman" w:hAnsi="Times New Roman" w:cs="Times New Roman"/>
          <w:b/>
          <w:i/>
          <w:color w:val="000000" w:themeColor="text1"/>
          <w:sz w:val="28"/>
          <w:szCs w:val="28"/>
          <w:u w:val="single"/>
        </w:rPr>
      </w:pPr>
    </w:p>
    <w:p w:rsidR="00AF1DBE" w:rsidRPr="00C22A4C" w:rsidRDefault="004855CE" w:rsidP="00AF1DBE">
      <w:pPr>
        <w:pStyle w:val="a6"/>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соответствии </w:t>
      </w:r>
      <w:r w:rsidR="00AF1DBE" w:rsidRPr="00C22A4C">
        <w:rPr>
          <w:rFonts w:ascii="Times New Roman" w:hAnsi="Times New Roman" w:cs="Times New Roman"/>
          <w:color w:val="000000" w:themeColor="text1"/>
          <w:sz w:val="28"/>
          <w:szCs w:val="28"/>
        </w:rPr>
        <w:t xml:space="preserve">с действующим законодательством ГБУ МФЦ города Москвы по району Бибирево осуществляют функцию ведения базы данных и предоставления жилищным и </w:t>
      </w:r>
      <w:proofErr w:type="spellStart"/>
      <w:r w:rsidR="00AF1DBE" w:rsidRPr="00C22A4C">
        <w:rPr>
          <w:rFonts w:ascii="Times New Roman" w:hAnsi="Times New Roman" w:cs="Times New Roman"/>
          <w:color w:val="000000" w:themeColor="text1"/>
          <w:sz w:val="28"/>
          <w:szCs w:val="28"/>
        </w:rPr>
        <w:t>ресурсоснабжающим</w:t>
      </w:r>
      <w:proofErr w:type="spellEnd"/>
      <w:r w:rsidR="00AF1DBE" w:rsidRPr="00C22A4C">
        <w:rPr>
          <w:rFonts w:ascii="Times New Roman" w:hAnsi="Times New Roman" w:cs="Times New Roman"/>
          <w:color w:val="000000" w:themeColor="text1"/>
          <w:sz w:val="28"/>
          <w:szCs w:val="28"/>
        </w:rPr>
        <w:t xml:space="preserve"> организациям информации, необходимой для ведения учета платежей з</w:t>
      </w:r>
      <w:r w:rsidR="00A86269">
        <w:rPr>
          <w:rFonts w:ascii="Times New Roman" w:hAnsi="Times New Roman" w:cs="Times New Roman"/>
          <w:color w:val="000000" w:themeColor="text1"/>
          <w:sz w:val="28"/>
          <w:szCs w:val="28"/>
        </w:rPr>
        <w:t xml:space="preserve">а жилые помещения, коммунальные, </w:t>
      </w:r>
      <w:r w:rsidR="00AF1DBE" w:rsidRPr="00C22A4C">
        <w:rPr>
          <w:rFonts w:ascii="Times New Roman" w:hAnsi="Times New Roman" w:cs="Times New Roman"/>
          <w:color w:val="000000" w:themeColor="text1"/>
          <w:sz w:val="28"/>
          <w:szCs w:val="28"/>
        </w:rPr>
        <w:t xml:space="preserve">прочие услуги и ресурсы. </w:t>
      </w:r>
    </w:p>
    <w:p w:rsidR="00AF1DBE" w:rsidRPr="00C22A4C" w:rsidRDefault="00AF1DBE" w:rsidP="00AF1DBE">
      <w:pPr>
        <w:pStyle w:val="a6"/>
        <w:ind w:firstLine="709"/>
        <w:jc w:val="both"/>
        <w:rPr>
          <w:rFonts w:ascii="Times New Roman" w:hAnsi="Times New Roman" w:cs="Times New Roman"/>
          <w:color w:val="000000" w:themeColor="text1"/>
          <w:sz w:val="28"/>
          <w:szCs w:val="28"/>
        </w:rPr>
      </w:pPr>
      <w:r w:rsidRPr="00C22A4C">
        <w:rPr>
          <w:rFonts w:ascii="Times New Roman" w:hAnsi="Times New Roman" w:cs="Times New Roman"/>
          <w:color w:val="000000" w:themeColor="text1"/>
          <w:sz w:val="28"/>
          <w:szCs w:val="28"/>
        </w:rPr>
        <w:t xml:space="preserve">Информация об освободившейся площади поступает управляющим организациям для дальнейшего учета в работе. </w:t>
      </w:r>
    </w:p>
    <w:p w:rsidR="00AF1DBE" w:rsidRPr="00C22A4C" w:rsidRDefault="00AF1DBE" w:rsidP="00AF1DBE">
      <w:pPr>
        <w:pStyle w:val="a6"/>
        <w:ind w:firstLine="709"/>
        <w:jc w:val="both"/>
        <w:rPr>
          <w:rFonts w:ascii="Times New Roman" w:hAnsi="Times New Roman" w:cs="Times New Roman"/>
          <w:color w:val="000000" w:themeColor="text1"/>
          <w:sz w:val="28"/>
          <w:szCs w:val="28"/>
        </w:rPr>
      </w:pPr>
      <w:r w:rsidRPr="00C22A4C">
        <w:rPr>
          <w:rFonts w:ascii="Times New Roman" w:hAnsi="Times New Roman" w:cs="Times New Roman"/>
          <w:color w:val="000000" w:themeColor="text1"/>
          <w:sz w:val="28"/>
          <w:szCs w:val="28"/>
        </w:rPr>
        <w:t xml:space="preserve">ГБУ «Жилищник района Бибирево», в свою очередь осуществляет в пределах своей компетенции мероприятия по недопущению самовольного занятия жилой площади: участвует в комиссионном осмотре и опечатывании освободившихся квартир с обязательным присутствием собственника – Департамента городского имущества города Москвы. При необходимости привлекаются сотрудники органов полиции. </w:t>
      </w:r>
    </w:p>
    <w:p w:rsidR="00AF1DBE" w:rsidRPr="00C22A4C" w:rsidRDefault="00AF1DBE" w:rsidP="00AF1DBE">
      <w:pPr>
        <w:pStyle w:val="a6"/>
        <w:ind w:firstLine="709"/>
        <w:jc w:val="both"/>
        <w:rPr>
          <w:rFonts w:ascii="Times New Roman" w:hAnsi="Times New Roman" w:cs="Times New Roman"/>
          <w:color w:val="000000" w:themeColor="text1"/>
          <w:sz w:val="28"/>
          <w:szCs w:val="28"/>
        </w:rPr>
      </w:pPr>
      <w:r w:rsidRPr="00C22A4C">
        <w:rPr>
          <w:rFonts w:ascii="Times New Roman" w:hAnsi="Times New Roman" w:cs="Times New Roman"/>
          <w:color w:val="000000" w:themeColor="text1"/>
          <w:sz w:val="28"/>
          <w:szCs w:val="28"/>
        </w:rPr>
        <w:lastRenderedPageBreak/>
        <w:t xml:space="preserve">Во избежание самовольного занятия жилой свободной площади, а также в целях проведения антитеррористических мероприятий, осуществляется дополнительный контроль за опечатанными квартирами путем периодических обходов и осмотров. </w:t>
      </w:r>
    </w:p>
    <w:p w:rsidR="00AF1DBE" w:rsidRPr="00C22A4C" w:rsidRDefault="00AF1DBE" w:rsidP="00AF1DBE">
      <w:pPr>
        <w:pStyle w:val="a6"/>
        <w:ind w:firstLine="709"/>
        <w:jc w:val="both"/>
        <w:rPr>
          <w:rFonts w:ascii="Times New Roman" w:hAnsi="Times New Roman" w:cs="Times New Roman"/>
          <w:color w:val="000000" w:themeColor="text1"/>
          <w:sz w:val="28"/>
          <w:szCs w:val="28"/>
        </w:rPr>
      </w:pPr>
      <w:r w:rsidRPr="00C22A4C">
        <w:rPr>
          <w:rFonts w:ascii="Times New Roman" w:hAnsi="Times New Roman" w:cs="Times New Roman"/>
          <w:color w:val="000000" w:themeColor="text1"/>
          <w:sz w:val="28"/>
          <w:szCs w:val="28"/>
        </w:rPr>
        <w:t>В случае незаконного проникновения в квартиры, а также по факту сорванных печатей и пломб, управляющая организация обращается в органы полиции с обязательным уведомлением Департамента городского имущества города Москвы.</w:t>
      </w:r>
    </w:p>
    <w:p w:rsidR="00AF1DBE" w:rsidRPr="00C22A4C" w:rsidRDefault="00AF1DBE" w:rsidP="00AF1DBE">
      <w:pPr>
        <w:pStyle w:val="a6"/>
        <w:ind w:firstLine="709"/>
        <w:jc w:val="both"/>
        <w:rPr>
          <w:rFonts w:ascii="Times New Roman" w:hAnsi="Times New Roman" w:cs="Times New Roman"/>
          <w:color w:val="000000" w:themeColor="text1"/>
          <w:sz w:val="28"/>
          <w:szCs w:val="28"/>
        </w:rPr>
      </w:pPr>
      <w:r w:rsidRPr="00C22A4C">
        <w:rPr>
          <w:rFonts w:ascii="Times New Roman" w:hAnsi="Times New Roman" w:cs="Times New Roman"/>
          <w:color w:val="000000" w:themeColor="text1"/>
          <w:sz w:val="28"/>
          <w:szCs w:val="28"/>
        </w:rPr>
        <w:t>Мероприятия, направленные на предотвращение самовольного захвата освободившейся площади, осуществляются до момента принятия решения собственником по конкретной квартире и передачи ее в пользование физическим/юридическим лицам на законных основаниях.</w:t>
      </w:r>
    </w:p>
    <w:p w:rsidR="004D1F63" w:rsidRDefault="009F0124" w:rsidP="009F0124">
      <w:pPr>
        <w:shd w:val="clear" w:color="auto" w:fill="FFFFFF"/>
        <w:ind w:firstLine="708"/>
        <w:jc w:val="both"/>
        <w:rPr>
          <w:b/>
          <w:i/>
          <w:color w:val="000000" w:themeColor="text1"/>
          <w:sz w:val="28"/>
          <w:szCs w:val="28"/>
          <w:u w:val="single"/>
        </w:rPr>
      </w:pPr>
      <w:bookmarkStart w:id="0" w:name="_Toc474416482"/>
      <w:bookmarkStart w:id="1" w:name="_Toc475111636"/>
      <w:r w:rsidRPr="00C22A4C">
        <w:rPr>
          <w:color w:val="000000" w:themeColor="text1"/>
          <w:sz w:val="28"/>
          <w:szCs w:val="28"/>
        </w:rPr>
        <w:t>На декабрь 2022 года, общая площадь нер</w:t>
      </w:r>
      <w:r w:rsidR="000B3A99">
        <w:rPr>
          <w:color w:val="000000" w:themeColor="text1"/>
          <w:sz w:val="28"/>
          <w:szCs w:val="28"/>
        </w:rPr>
        <w:t>аспределенных жилых помещений 8</w:t>
      </w:r>
      <w:r w:rsidRPr="00C22A4C">
        <w:rPr>
          <w:color w:val="000000" w:themeColor="text1"/>
          <w:sz w:val="28"/>
          <w:szCs w:val="28"/>
        </w:rPr>
        <w:t>767,50 кв. метров, что составляет 116 освободившихся квартир. Нерас</w:t>
      </w:r>
      <w:r w:rsidR="000B3A99">
        <w:rPr>
          <w:color w:val="000000" w:themeColor="text1"/>
          <w:sz w:val="28"/>
          <w:szCs w:val="28"/>
        </w:rPr>
        <w:t>пределенных нежилых помещений 1</w:t>
      </w:r>
      <w:r w:rsidRPr="00C22A4C">
        <w:rPr>
          <w:color w:val="000000" w:themeColor="text1"/>
          <w:sz w:val="28"/>
          <w:szCs w:val="28"/>
        </w:rPr>
        <w:t>493,40 кв. метра, что составляет 11 помещений.</w:t>
      </w:r>
      <w:r w:rsidR="00157608">
        <w:rPr>
          <w:color w:val="000000" w:themeColor="text1"/>
          <w:sz w:val="28"/>
          <w:szCs w:val="28"/>
        </w:rPr>
        <w:t xml:space="preserve"> На содержание, текущий ремонт и обеспечение коммунальной услугой «отопление» на данные помещения выделялась субсидия на сумму 5 954 101,34 руб.</w:t>
      </w:r>
    </w:p>
    <w:p w:rsidR="004D1F63" w:rsidRDefault="004D1F63" w:rsidP="00682C47">
      <w:pPr>
        <w:shd w:val="clear" w:color="auto" w:fill="FFFFFF"/>
        <w:jc w:val="center"/>
        <w:rPr>
          <w:b/>
          <w:i/>
          <w:color w:val="000000" w:themeColor="text1"/>
          <w:sz w:val="28"/>
          <w:szCs w:val="28"/>
          <w:u w:val="single"/>
        </w:rPr>
      </w:pPr>
    </w:p>
    <w:p w:rsidR="00682C47" w:rsidRPr="00D07ECA" w:rsidRDefault="00682C47" w:rsidP="00682C47">
      <w:pPr>
        <w:shd w:val="clear" w:color="auto" w:fill="FFFFFF"/>
        <w:jc w:val="center"/>
        <w:rPr>
          <w:b/>
          <w:i/>
          <w:color w:val="000000" w:themeColor="text1"/>
          <w:sz w:val="28"/>
          <w:szCs w:val="28"/>
          <w:u w:val="single"/>
        </w:rPr>
      </w:pPr>
      <w:r w:rsidRPr="00D07ECA">
        <w:rPr>
          <w:b/>
          <w:i/>
          <w:color w:val="000000" w:themeColor="text1"/>
          <w:sz w:val="28"/>
          <w:szCs w:val="28"/>
          <w:u w:val="single"/>
        </w:rPr>
        <w:t>Благоустройство дворовых территорий</w:t>
      </w:r>
      <w:bookmarkEnd w:id="0"/>
      <w:bookmarkEnd w:id="1"/>
    </w:p>
    <w:p w:rsidR="00D34DB0" w:rsidRPr="00211CEA" w:rsidRDefault="00D34DB0" w:rsidP="00682C47">
      <w:pPr>
        <w:shd w:val="clear" w:color="auto" w:fill="FFFFFF"/>
        <w:jc w:val="center"/>
        <w:rPr>
          <w:b/>
          <w:i/>
          <w:color w:val="000000" w:themeColor="text1"/>
          <w:sz w:val="28"/>
          <w:szCs w:val="28"/>
          <w:highlight w:val="yellow"/>
          <w:u w:val="single"/>
        </w:rPr>
      </w:pPr>
    </w:p>
    <w:p w:rsidR="004D1F63" w:rsidRPr="00DF6004" w:rsidRDefault="00CD0EA1" w:rsidP="004D1F63">
      <w:pPr>
        <w:ind w:firstLine="720"/>
        <w:jc w:val="both"/>
        <w:rPr>
          <w:sz w:val="28"/>
          <w:szCs w:val="28"/>
        </w:rPr>
      </w:pPr>
      <w:r w:rsidRPr="00CD0EA1">
        <w:rPr>
          <w:color w:val="000000" w:themeColor="text1"/>
          <w:sz w:val="28"/>
          <w:szCs w:val="28"/>
        </w:rPr>
        <w:t>По программе ремонта асфальтобетонного покрытия «Большими картами, в 2022 году выделено 52 655 138,14 руб., работы выполнены по 18 адресам</w:t>
      </w:r>
      <w:r w:rsidR="00BE05EB" w:rsidRPr="00DF6004">
        <w:rPr>
          <w:sz w:val="28"/>
          <w:szCs w:val="28"/>
        </w:rPr>
        <w:t>:</w:t>
      </w:r>
    </w:p>
    <w:p w:rsidR="00BE05EB" w:rsidRPr="00DF6004" w:rsidRDefault="00BE05EB" w:rsidP="00BE05EB">
      <w:pPr>
        <w:ind w:firstLine="720"/>
        <w:jc w:val="both"/>
        <w:rPr>
          <w:sz w:val="28"/>
          <w:szCs w:val="28"/>
        </w:rPr>
      </w:pPr>
      <w:r w:rsidRPr="00DF6004">
        <w:rPr>
          <w:sz w:val="28"/>
          <w:szCs w:val="28"/>
        </w:rPr>
        <w:t xml:space="preserve">Белозерская ул., д. 11 – замена </w:t>
      </w:r>
      <w:proofErr w:type="spellStart"/>
      <w:r w:rsidRPr="00DF6004">
        <w:rPr>
          <w:sz w:val="28"/>
          <w:szCs w:val="28"/>
        </w:rPr>
        <w:t>абп</w:t>
      </w:r>
      <w:proofErr w:type="spellEnd"/>
      <w:r w:rsidRPr="00DF6004">
        <w:rPr>
          <w:sz w:val="28"/>
          <w:szCs w:val="28"/>
        </w:rPr>
        <w:t xml:space="preserve"> 2 247 </w:t>
      </w:r>
      <w:proofErr w:type="spellStart"/>
      <w:r w:rsidRPr="00DF6004">
        <w:rPr>
          <w:sz w:val="28"/>
          <w:szCs w:val="28"/>
        </w:rPr>
        <w:t>кв.м</w:t>
      </w:r>
      <w:proofErr w:type="spellEnd"/>
      <w:r w:rsidRPr="00DF6004">
        <w:rPr>
          <w:sz w:val="28"/>
          <w:szCs w:val="28"/>
        </w:rPr>
        <w:t xml:space="preserve">., замена бортового камня – 400 </w:t>
      </w:r>
      <w:proofErr w:type="spellStart"/>
      <w:r w:rsidRPr="00DF6004">
        <w:rPr>
          <w:sz w:val="28"/>
          <w:szCs w:val="28"/>
        </w:rPr>
        <w:t>п.</w:t>
      </w:r>
      <w:proofErr w:type="gramStart"/>
      <w:r w:rsidRPr="00DF6004">
        <w:rPr>
          <w:sz w:val="28"/>
          <w:szCs w:val="28"/>
        </w:rPr>
        <w:t>м</w:t>
      </w:r>
      <w:proofErr w:type="spellEnd"/>
      <w:proofErr w:type="gramEnd"/>
      <w:r w:rsidRPr="00DF6004">
        <w:rPr>
          <w:sz w:val="28"/>
          <w:szCs w:val="28"/>
        </w:rPr>
        <w:t>.;</w:t>
      </w:r>
    </w:p>
    <w:p w:rsidR="00BE05EB" w:rsidRPr="00DF6004" w:rsidRDefault="00BE05EB" w:rsidP="00BE05EB">
      <w:pPr>
        <w:ind w:firstLine="720"/>
        <w:jc w:val="both"/>
        <w:rPr>
          <w:sz w:val="28"/>
          <w:szCs w:val="28"/>
        </w:rPr>
      </w:pPr>
      <w:r w:rsidRPr="00DF6004">
        <w:rPr>
          <w:sz w:val="28"/>
          <w:szCs w:val="28"/>
        </w:rPr>
        <w:t xml:space="preserve">Белозерская ул., д. 1А – замена </w:t>
      </w:r>
      <w:proofErr w:type="spellStart"/>
      <w:r w:rsidRPr="00DF6004">
        <w:rPr>
          <w:sz w:val="28"/>
          <w:szCs w:val="28"/>
        </w:rPr>
        <w:t>абп</w:t>
      </w:r>
      <w:proofErr w:type="spellEnd"/>
      <w:r w:rsidRPr="00DF6004">
        <w:rPr>
          <w:sz w:val="28"/>
          <w:szCs w:val="28"/>
        </w:rPr>
        <w:t xml:space="preserve"> – 1 915 </w:t>
      </w:r>
      <w:proofErr w:type="spellStart"/>
      <w:r w:rsidRPr="00DF6004">
        <w:rPr>
          <w:sz w:val="28"/>
          <w:szCs w:val="28"/>
        </w:rPr>
        <w:t>кв.м</w:t>
      </w:r>
      <w:proofErr w:type="spellEnd"/>
      <w:r w:rsidRPr="00DF6004">
        <w:rPr>
          <w:sz w:val="28"/>
          <w:szCs w:val="28"/>
        </w:rPr>
        <w:t xml:space="preserve">., замена бортового камня – 340 </w:t>
      </w:r>
      <w:proofErr w:type="spellStart"/>
      <w:r w:rsidRPr="00DF6004">
        <w:rPr>
          <w:sz w:val="28"/>
          <w:szCs w:val="28"/>
        </w:rPr>
        <w:t>п.</w:t>
      </w:r>
      <w:proofErr w:type="gramStart"/>
      <w:r w:rsidRPr="00DF6004">
        <w:rPr>
          <w:sz w:val="28"/>
          <w:szCs w:val="28"/>
        </w:rPr>
        <w:t>м</w:t>
      </w:r>
      <w:proofErr w:type="spellEnd"/>
      <w:proofErr w:type="gramEnd"/>
      <w:r w:rsidRPr="00DF6004">
        <w:rPr>
          <w:sz w:val="28"/>
          <w:szCs w:val="28"/>
        </w:rPr>
        <w:t>.;</w:t>
      </w:r>
    </w:p>
    <w:p w:rsidR="00BE05EB" w:rsidRPr="00DF6004" w:rsidRDefault="00BE05EB" w:rsidP="00BE05EB">
      <w:pPr>
        <w:ind w:firstLine="720"/>
        <w:jc w:val="both"/>
        <w:rPr>
          <w:sz w:val="28"/>
          <w:szCs w:val="28"/>
        </w:rPr>
      </w:pPr>
      <w:r w:rsidRPr="00DF6004">
        <w:rPr>
          <w:sz w:val="28"/>
          <w:szCs w:val="28"/>
        </w:rPr>
        <w:t xml:space="preserve">Белозерская ул., д. 3 – замена </w:t>
      </w:r>
      <w:proofErr w:type="spellStart"/>
      <w:r w:rsidRPr="00DF6004">
        <w:rPr>
          <w:sz w:val="28"/>
          <w:szCs w:val="28"/>
        </w:rPr>
        <w:t>абп</w:t>
      </w:r>
      <w:proofErr w:type="spellEnd"/>
      <w:r w:rsidRPr="00DF6004">
        <w:rPr>
          <w:sz w:val="28"/>
          <w:szCs w:val="28"/>
        </w:rPr>
        <w:t xml:space="preserve"> – 1 311 </w:t>
      </w:r>
      <w:proofErr w:type="spellStart"/>
      <w:r w:rsidRPr="00DF6004">
        <w:rPr>
          <w:sz w:val="28"/>
          <w:szCs w:val="28"/>
        </w:rPr>
        <w:t>кв.м</w:t>
      </w:r>
      <w:proofErr w:type="spellEnd"/>
      <w:r w:rsidRPr="00DF6004">
        <w:rPr>
          <w:sz w:val="28"/>
          <w:szCs w:val="28"/>
        </w:rPr>
        <w:t xml:space="preserve">., замена бортового камня – 300 </w:t>
      </w:r>
      <w:proofErr w:type="spellStart"/>
      <w:r w:rsidRPr="00DF6004">
        <w:rPr>
          <w:sz w:val="28"/>
          <w:szCs w:val="28"/>
        </w:rPr>
        <w:t>п.</w:t>
      </w:r>
      <w:proofErr w:type="gramStart"/>
      <w:r w:rsidRPr="00DF6004">
        <w:rPr>
          <w:sz w:val="28"/>
          <w:szCs w:val="28"/>
        </w:rPr>
        <w:t>м</w:t>
      </w:r>
      <w:proofErr w:type="spellEnd"/>
      <w:proofErr w:type="gramEnd"/>
      <w:r w:rsidRPr="00DF6004">
        <w:rPr>
          <w:sz w:val="28"/>
          <w:szCs w:val="28"/>
        </w:rPr>
        <w:t>.;</w:t>
      </w:r>
    </w:p>
    <w:p w:rsidR="00BE05EB" w:rsidRPr="00DF6004" w:rsidRDefault="00BE05EB" w:rsidP="00BE05EB">
      <w:pPr>
        <w:ind w:firstLine="720"/>
        <w:jc w:val="both"/>
        <w:rPr>
          <w:sz w:val="28"/>
          <w:szCs w:val="28"/>
        </w:rPr>
      </w:pPr>
      <w:r w:rsidRPr="00DF6004">
        <w:rPr>
          <w:sz w:val="28"/>
          <w:szCs w:val="28"/>
        </w:rPr>
        <w:t xml:space="preserve">Белозерская ул., д. 3А – замена </w:t>
      </w:r>
      <w:proofErr w:type="spellStart"/>
      <w:r w:rsidRPr="00DF6004">
        <w:rPr>
          <w:sz w:val="28"/>
          <w:szCs w:val="28"/>
        </w:rPr>
        <w:t>абп</w:t>
      </w:r>
      <w:proofErr w:type="spellEnd"/>
      <w:r w:rsidRPr="00DF6004">
        <w:rPr>
          <w:sz w:val="28"/>
          <w:szCs w:val="28"/>
        </w:rPr>
        <w:t xml:space="preserve"> – 1 994 </w:t>
      </w:r>
      <w:proofErr w:type="spellStart"/>
      <w:r w:rsidRPr="00DF6004">
        <w:rPr>
          <w:sz w:val="28"/>
          <w:szCs w:val="28"/>
        </w:rPr>
        <w:t>кв.м</w:t>
      </w:r>
      <w:proofErr w:type="spellEnd"/>
      <w:r w:rsidRPr="00DF6004">
        <w:rPr>
          <w:sz w:val="28"/>
          <w:szCs w:val="28"/>
        </w:rPr>
        <w:t xml:space="preserve">., замена бортового камня – 400 </w:t>
      </w:r>
      <w:proofErr w:type="spellStart"/>
      <w:r w:rsidRPr="00DF6004">
        <w:rPr>
          <w:sz w:val="28"/>
          <w:szCs w:val="28"/>
        </w:rPr>
        <w:t>п.</w:t>
      </w:r>
      <w:proofErr w:type="gramStart"/>
      <w:r w:rsidRPr="00DF6004">
        <w:rPr>
          <w:sz w:val="28"/>
          <w:szCs w:val="28"/>
        </w:rPr>
        <w:t>м</w:t>
      </w:r>
      <w:proofErr w:type="spellEnd"/>
      <w:proofErr w:type="gramEnd"/>
      <w:r w:rsidRPr="00DF6004">
        <w:rPr>
          <w:sz w:val="28"/>
          <w:szCs w:val="28"/>
        </w:rPr>
        <w:t>.;</w:t>
      </w:r>
    </w:p>
    <w:p w:rsidR="00BE05EB" w:rsidRPr="00DF6004" w:rsidRDefault="00BE05EB" w:rsidP="00BE05EB">
      <w:pPr>
        <w:ind w:firstLine="720"/>
        <w:jc w:val="both"/>
        <w:rPr>
          <w:sz w:val="28"/>
          <w:szCs w:val="28"/>
        </w:rPr>
      </w:pPr>
      <w:r w:rsidRPr="00DF6004">
        <w:rPr>
          <w:sz w:val="28"/>
          <w:szCs w:val="28"/>
        </w:rPr>
        <w:t xml:space="preserve">Белозерская ул., д. 3Б – замена </w:t>
      </w:r>
      <w:proofErr w:type="spellStart"/>
      <w:r w:rsidRPr="00DF6004">
        <w:rPr>
          <w:sz w:val="28"/>
          <w:szCs w:val="28"/>
        </w:rPr>
        <w:t>абп</w:t>
      </w:r>
      <w:proofErr w:type="spellEnd"/>
      <w:r w:rsidRPr="00DF6004">
        <w:rPr>
          <w:sz w:val="28"/>
          <w:szCs w:val="28"/>
        </w:rPr>
        <w:t xml:space="preserve"> – 2 737 </w:t>
      </w:r>
      <w:proofErr w:type="spellStart"/>
      <w:r w:rsidRPr="00DF6004">
        <w:rPr>
          <w:sz w:val="28"/>
          <w:szCs w:val="28"/>
        </w:rPr>
        <w:t>кв.м</w:t>
      </w:r>
      <w:proofErr w:type="spellEnd"/>
      <w:r w:rsidRPr="00DF6004">
        <w:rPr>
          <w:sz w:val="28"/>
          <w:szCs w:val="28"/>
        </w:rPr>
        <w:t xml:space="preserve">., замена бортового камня – 540 </w:t>
      </w:r>
      <w:proofErr w:type="spellStart"/>
      <w:r w:rsidRPr="00DF6004">
        <w:rPr>
          <w:sz w:val="28"/>
          <w:szCs w:val="28"/>
        </w:rPr>
        <w:t>п.</w:t>
      </w:r>
      <w:proofErr w:type="gramStart"/>
      <w:r w:rsidRPr="00DF6004">
        <w:rPr>
          <w:sz w:val="28"/>
          <w:szCs w:val="28"/>
        </w:rPr>
        <w:t>м</w:t>
      </w:r>
      <w:proofErr w:type="spellEnd"/>
      <w:proofErr w:type="gramEnd"/>
      <w:r w:rsidRPr="00DF6004">
        <w:rPr>
          <w:sz w:val="28"/>
          <w:szCs w:val="28"/>
        </w:rPr>
        <w:t>.;</w:t>
      </w:r>
    </w:p>
    <w:p w:rsidR="00BE05EB" w:rsidRPr="00DF6004" w:rsidRDefault="00BE05EB" w:rsidP="00BE05EB">
      <w:pPr>
        <w:ind w:firstLine="720"/>
        <w:jc w:val="both"/>
        <w:rPr>
          <w:sz w:val="28"/>
          <w:szCs w:val="28"/>
        </w:rPr>
      </w:pPr>
      <w:r w:rsidRPr="00DF6004">
        <w:rPr>
          <w:sz w:val="28"/>
          <w:szCs w:val="28"/>
        </w:rPr>
        <w:t xml:space="preserve">Белозерская ул., д. 5 – замена </w:t>
      </w:r>
      <w:proofErr w:type="spellStart"/>
      <w:r w:rsidRPr="00DF6004">
        <w:rPr>
          <w:sz w:val="28"/>
          <w:szCs w:val="28"/>
        </w:rPr>
        <w:t>абп</w:t>
      </w:r>
      <w:proofErr w:type="spellEnd"/>
      <w:r w:rsidRPr="00DF6004">
        <w:rPr>
          <w:sz w:val="28"/>
          <w:szCs w:val="28"/>
        </w:rPr>
        <w:t xml:space="preserve"> – 2 400 </w:t>
      </w:r>
      <w:proofErr w:type="spellStart"/>
      <w:r w:rsidRPr="00DF6004">
        <w:rPr>
          <w:sz w:val="28"/>
          <w:szCs w:val="28"/>
        </w:rPr>
        <w:t>кв.м</w:t>
      </w:r>
      <w:proofErr w:type="spellEnd"/>
      <w:r w:rsidRPr="00DF6004">
        <w:rPr>
          <w:sz w:val="28"/>
          <w:szCs w:val="28"/>
        </w:rPr>
        <w:t xml:space="preserve">., замена бортового камня – 440 </w:t>
      </w:r>
      <w:proofErr w:type="spellStart"/>
      <w:r w:rsidRPr="00DF6004">
        <w:rPr>
          <w:sz w:val="28"/>
          <w:szCs w:val="28"/>
        </w:rPr>
        <w:t>п.</w:t>
      </w:r>
      <w:proofErr w:type="gramStart"/>
      <w:r w:rsidRPr="00DF6004">
        <w:rPr>
          <w:sz w:val="28"/>
          <w:szCs w:val="28"/>
        </w:rPr>
        <w:t>м</w:t>
      </w:r>
      <w:proofErr w:type="spellEnd"/>
      <w:proofErr w:type="gramEnd"/>
      <w:r w:rsidRPr="00DF6004">
        <w:rPr>
          <w:sz w:val="28"/>
          <w:szCs w:val="28"/>
        </w:rPr>
        <w:t>.;</w:t>
      </w:r>
    </w:p>
    <w:p w:rsidR="00BE05EB" w:rsidRPr="00DF6004" w:rsidRDefault="00BE05EB" w:rsidP="00BE05EB">
      <w:pPr>
        <w:ind w:firstLine="720"/>
        <w:jc w:val="both"/>
        <w:rPr>
          <w:sz w:val="28"/>
          <w:szCs w:val="28"/>
        </w:rPr>
      </w:pPr>
      <w:r w:rsidRPr="00DF6004">
        <w:rPr>
          <w:sz w:val="28"/>
          <w:szCs w:val="28"/>
        </w:rPr>
        <w:t xml:space="preserve">Белозерская ул., д. 9 – замена </w:t>
      </w:r>
      <w:proofErr w:type="spellStart"/>
      <w:r w:rsidRPr="00DF6004">
        <w:rPr>
          <w:sz w:val="28"/>
          <w:szCs w:val="28"/>
        </w:rPr>
        <w:t>абп</w:t>
      </w:r>
      <w:proofErr w:type="spellEnd"/>
      <w:r w:rsidRPr="00DF6004">
        <w:rPr>
          <w:sz w:val="28"/>
          <w:szCs w:val="28"/>
        </w:rPr>
        <w:t xml:space="preserve"> – 2 447 </w:t>
      </w:r>
      <w:proofErr w:type="spellStart"/>
      <w:r w:rsidRPr="00DF6004">
        <w:rPr>
          <w:sz w:val="28"/>
          <w:szCs w:val="28"/>
        </w:rPr>
        <w:t>кв.м</w:t>
      </w:r>
      <w:proofErr w:type="spellEnd"/>
      <w:r w:rsidRPr="00DF6004">
        <w:rPr>
          <w:sz w:val="28"/>
          <w:szCs w:val="28"/>
        </w:rPr>
        <w:t xml:space="preserve">., замена бортового камня – 400 </w:t>
      </w:r>
      <w:proofErr w:type="spellStart"/>
      <w:r w:rsidRPr="00DF6004">
        <w:rPr>
          <w:sz w:val="28"/>
          <w:szCs w:val="28"/>
        </w:rPr>
        <w:t>п.</w:t>
      </w:r>
      <w:proofErr w:type="gramStart"/>
      <w:r w:rsidRPr="00DF6004">
        <w:rPr>
          <w:sz w:val="28"/>
          <w:szCs w:val="28"/>
        </w:rPr>
        <w:t>м</w:t>
      </w:r>
      <w:proofErr w:type="spellEnd"/>
      <w:proofErr w:type="gramEnd"/>
      <w:r w:rsidRPr="00DF6004">
        <w:rPr>
          <w:sz w:val="28"/>
          <w:szCs w:val="28"/>
        </w:rPr>
        <w:t>.;</w:t>
      </w:r>
    </w:p>
    <w:p w:rsidR="00BE05EB" w:rsidRPr="00DF6004" w:rsidRDefault="00BE05EB" w:rsidP="00BE05EB">
      <w:pPr>
        <w:ind w:firstLine="720"/>
        <w:jc w:val="both"/>
        <w:rPr>
          <w:sz w:val="28"/>
          <w:szCs w:val="28"/>
        </w:rPr>
      </w:pPr>
      <w:r w:rsidRPr="00DF6004">
        <w:rPr>
          <w:sz w:val="28"/>
          <w:szCs w:val="28"/>
        </w:rPr>
        <w:t xml:space="preserve">Корнейчука ул., д. 14 – замена </w:t>
      </w:r>
      <w:proofErr w:type="spellStart"/>
      <w:r w:rsidRPr="00DF6004">
        <w:rPr>
          <w:sz w:val="28"/>
          <w:szCs w:val="28"/>
        </w:rPr>
        <w:t>абп</w:t>
      </w:r>
      <w:proofErr w:type="spellEnd"/>
      <w:r w:rsidRPr="00DF6004">
        <w:rPr>
          <w:sz w:val="28"/>
          <w:szCs w:val="28"/>
        </w:rPr>
        <w:t xml:space="preserve"> – 1 421 </w:t>
      </w:r>
      <w:proofErr w:type="spellStart"/>
      <w:r w:rsidRPr="00DF6004">
        <w:rPr>
          <w:sz w:val="28"/>
          <w:szCs w:val="28"/>
        </w:rPr>
        <w:t>кв.м</w:t>
      </w:r>
      <w:proofErr w:type="spellEnd"/>
      <w:r w:rsidRPr="00DF6004">
        <w:rPr>
          <w:sz w:val="28"/>
          <w:szCs w:val="28"/>
        </w:rPr>
        <w:t xml:space="preserve">., замена бортового камня – 249 </w:t>
      </w:r>
      <w:proofErr w:type="spellStart"/>
      <w:r w:rsidRPr="00DF6004">
        <w:rPr>
          <w:sz w:val="28"/>
          <w:szCs w:val="28"/>
        </w:rPr>
        <w:t>п.</w:t>
      </w:r>
      <w:proofErr w:type="gramStart"/>
      <w:r w:rsidRPr="00DF6004">
        <w:rPr>
          <w:sz w:val="28"/>
          <w:szCs w:val="28"/>
        </w:rPr>
        <w:t>м</w:t>
      </w:r>
      <w:proofErr w:type="spellEnd"/>
      <w:proofErr w:type="gramEnd"/>
      <w:r w:rsidRPr="00DF6004">
        <w:rPr>
          <w:sz w:val="28"/>
          <w:szCs w:val="28"/>
        </w:rPr>
        <w:t>.;</w:t>
      </w:r>
    </w:p>
    <w:p w:rsidR="00BE05EB" w:rsidRPr="00DF6004" w:rsidRDefault="00BE05EB" w:rsidP="00BE05EB">
      <w:pPr>
        <w:ind w:firstLine="720"/>
        <w:jc w:val="both"/>
        <w:rPr>
          <w:sz w:val="28"/>
          <w:szCs w:val="28"/>
        </w:rPr>
      </w:pPr>
      <w:r w:rsidRPr="00DF6004">
        <w:rPr>
          <w:sz w:val="28"/>
          <w:szCs w:val="28"/>
        </w:rPr>
        <w:t xml:space="preserve">Корнейчука ул., д. 22 – замена </w:t>
      </w:r>
      <w:proofErr w:type="spellStart"/>
      <w:r w:rsidRPr="00DF6004">
        <w:rPr>
          <w:sz w:val="28"/>
          <w:szCs w:val="28"/>
        </w:rPr>
        <w:t>абп</w:t>
      </w:r>
      <w:proofErr w:type="spellEnd"/>
      <w:r w:rsidRPr="00DF6004">
        <w:rPr>
          <w:sz w:val="28"/>
          <w:szCs w:val="28"/>
        </w:rPr>
        <w:t xml:space="preserve"> – 3 825 </w:t>
      </w:r>
      <w:proofErr w:type="spellStart"/>
      <w:r w:rsidRPr="00DF6004">
        <w:rPr>
          <w:sz w:val="28"/>
          <w:szCs w:val="28"/>
        </w:rPr>
        <w:t>кв.м</w:t>
      </w:r>
      <w:proofErr w:type="spellEnd"/>
      <w:r w:rsidRPr="00DF6004">
        <w:rPr>
          <w:sz w:val="28"/>
          <w:szCs w:val="28"/>
        </w:rPr>
        <w:t xml:space="preserve">., замена бортового камня – 400 </w:t>
      </w:r>
      <w:proofErr w:type="spellStart"/>
      <w:r w:rsidRPr="00DF6004">
        <w:rPr>
          <w:sz w:val="28"/>
          <w:szCs w:val="28"/>
        </w:rPr>
        <w:t>п.</w:t>
      </w:r>
      <w:proofErr w:type="gramStart"/>
      <w:r w:rsidRPr="00DF6004">
        <w:rPr>
          <w:sz w:val="28"/>
          <w:szCs w:val="28"/>
        </w:rPr>
        <w:t>м</w:t>
      </w:r>
      <w:proofErr w:type="spellEnd"/>
      <w:proofErr w:type="gramEnd"/>
      <w:r w:rsidRPr="00DF6004">
        <w:rPr>
          <w:sz w:val="28"/>
          <w:szCs w:val="28"/>
        </w:rPr>
        <w:t>.;</w:t>
      </w:r>
    </w:p>
    <w:p w:rsidR="00BE05EB" w:rsidRPr="00DF6004" w:rsidRDefault="00BE05EB" w:rsidP="00BE05EB">
      <w:pPr>
        <w:ind w:firstLine="720"/>
        <w:jc w:val="both"/>
        <w:rPr>
          <w:sz w:val="28"/>
          <w:szCs w:val="28"/>
        </w:rPr>
      </w:pPr>
      <w:r w:rsidRPr="00DF6004">
        <w:rPr>
          <w:sz w:val="28"/>
          <w:szCs w:val="28"/>
        </w:rPr>
        <w:t xml:space="preserve">Корнейчука ул., д. 24 – замена </w:t>
      </w:r>
      <w:proofErr w:type="spellStart"/>
      <w:r w:rsidRPr="00DF6004">
        <w:rPr>
          <w:sz w:val="28"/>
          <w:szCs w:val="28"/>
        </w:rPr>
        <w:t>абп</w:t>
      </w:r>
      <w:proofErr w:type="spellEnd"/>
      <w:r w:rsidRPr="00DF6004">
        <w:rPr>
          <w:sz w:val="28"/>
          <w:szCs w:val="28"/>
        </w:rPr>
        <w:t xml:space="preserve"> – 2 016 </w:t>
      </w:r>
      <w:proofErr w:type="spellStart"/>
      <w:r w:rsidRPr="00DF6004">
        <w:rPr>
          <w:sz w:val="28"/>
          <w:szCs w:val="28"/>
        </w:rPr>
        <w:t>кв.м</w:t>
      </w:r>
      <w:proofErr w:type="spellEnd"/>
      <w:r w:rsidRPr="00DF6004">
        <w:rPr>
          <w:sz w:val="28"/>
          <w:szCs w:val="28"/>
        </w:rPr>
        <w:t xml:space="preserve">., замена бортового камня – 240 </w:t>
      </w:r>
      <w:proofErr w:type="spellStart"/>
      <w:r w:rsidRPr="00DF6004">
        <w:rPr>
          <w:sz w:val="28"/>
          <w:szCs w:val="28"/>
        </w:rPr>
        <w:t>п.</w:t>
      </w:r>
      <w:proofErr w:type="gramStart"/>
      <w:r w:rsidRPr="00DF6004">
        <w:rPr>
          <w:sz w:val="28"/>
          <w:szCs w:val="28"/>
        </w:rPr>
        <w:t>м</w:t>
      </w:r>
      <w:proofErr w:type="spellEnd"/>
      <w:proofErr w:type="gramEnd"/>
      <w:r w:rsidRPr="00DF6004">
        <w:rPr>
          <w:sz w:val="28"/>
          <w:szCs w:val="28"/>
        </w:rPr>
        <w:t>.;</w:t>
      </w:r>
    </w:p>
    <w:p w:rsidR="00BE05EB" w:rsidRPr="00DF6004" w:rsidRDefault="00BE05EB" w:rsidP="00BE05EB">
      <w:pPr>
        <w:ind w:firstLine="720"/>
        <w:jc w:val="both"/>
        <w:rPr>
          <w:sz w:val="28"/>
          <w:szCs w:val="28"/>
        </w:rPr>
      </w:pPr>
      <w:r w:rsidRPr="00DF6004">
        <w:rPr>
          <w:sz w:val="28"/>
          <w:szCs w:val="28"/>
        </w:rPr>
        <w:t xml:space="preserve">Корнейчука ул., д. 59А – замена </w:t>
      </w:r>
      <w:proofErr w:type="spellStart"/>
      <w:r w:rsidRPr="00DF6004">
        <w:rPr>
          <w:sz w:val="28"/>
          <w:szCs w:val="28"/>
        </w:rPr>
        <w:t>абп</w:t>
      </w:r>
      <w:proofErr w:type="spellEnd"/>
      <w:r w:rsidRPr="00DF6004">
        <w:rPr>
          <w:sz w:val="28"/>
          <w:szCs w:val="28"/>
        </w:rPr>
        <w:t xml:space="preserve"> – 1 246 </w:t>
      </w:r>
      <w:proofErr w:type="spellStart"/>
      <w:r w:rsidRPr="00DF6004">
        <w:rPr>
          <w:sz w:val="28"/>
          <w:szCs w:val="28"/>
        </w:rPr>
        <w:t>кв.м</w:t>
      </w:r>
      <w:proofErr w:type="spellEnd"/>
      <w:r w:rsidRPr="00DF6004">
        <w:rPr>
          <w:sz w:val="28"/>
          <w:szCs w:val="28"/>
        </w:rPr>
        <w:t xml:space="preserve">., замена бортового камня – 200 </w:t>
      </w:r>
      <w:proofErr w:type="spellStart"/>
      <w:r w:rsidRPr="00DF6004">
        <w:rPr>
          <w:sz w:val="28"/>
          <w:szCs w:val="28"/>
        </w:rPr>
        <w:t>п.</w:t>
      </w:r>
      <w:proofErr w:type="gramStart"/>
      <w:r w:rsidRPr="00DF6004">
        <w:rPr>
          <w:sz w:val="28"/>
          <w:szCs w:val="28"/>
        </w:rPr>
        <w:t>м</w:t>
      </w:r>
      <w:proofErr w:type="spellEnd"/>
      <w:proofErr w:type="gramEnd"/>
      <w:r w:rsidRPr="00DF6004">
        <w:rPr>
          <w:sz w:val="28"/>
          <w:szCs w:val="28"/>
        </w:rPr>
        <w:t>.;</w:t>
      </w:r>
    </w:p>
    <w:p w:rsidR="00BE05EB" w:rsidRPr="00DF6004" w:rsidRDefault="00BE05EB" w:rsidP="00BE05EB">
      <w:pPr>
        <w:ind w:firstLine="720"/>
        <w:jc w:val="both"/>
        <w:rPr>
          <w:sz w:val="28"/>
          <w:szCs w:val="28"/>
        </w:rPr>
      </w:pPr>
      <w:r w:rsidRPr="00DF6004">
        <w:rPr>
          <w:sz w:val="28"/>
          <w:szCs w:val="28"/>
        </w:rPr>
        <w:t xml:space="preserve">Лескова ул., д. 11А – замена </w:t>
      </w:r>
      <w:proofErr w:type="spellStart"/>
      <w:r w:rsidRPr="00DF6004">
        <w:rPr>
          <w:sz w:val="28"/>
          <w:szCs w:val="28"/>
        </w:rPr>
        <w:t>абп</w:t>
      </w:r>
      <w:proofErr w:type="spellEnd"/>
      <w:r w:rsidRPr="00DF6004">
        <w:rPr>
          <w:sz w:val="28"/>
          <w:szCs w:val="28"/>
        </w:rPr>
        <w:t xml:space="preserve"> – 2 100 </w:t>
      </w:r>
      <w:proofErr w:type="spellStart"/>
      <w:r w:rsidRPr="00DF6004">
        <w:rPr>
          <w:sz w:val="28"/>
          <w:szCs w:val="28"/>
        </w:rPr>
        <w:t>кв.м</w:t>
      </w:r>
      <w:proofErr w:type="spellEnd"/>
      <w:r w:rsidRPr="00DF6004">
        <w:rPr>
          <w:sz w:val="28"/>
          <w:szCs w:val="28"/>
        </w:rPr>
        <w:t xml:space="preserve">., замена бортового камня – 400 </w:t>
      </w:r>
      <w:proofErr w:type="spellStart"/>
      <w:r w:rsidRPr="00DF6004">
        <w:rPr>
          <w:sz w:val="28"/>
          <w:szCs w:val="28"/>
        </w:rPr>
        <w:t>п.</w:t>
      </w:r>
      <w:proofErr w:type="gramStart"/>
      <w:r w:rsidRPr="00DF6004">
        <w:rPr>
          <w:sz w:val="28"/>
          <w:szCs w:val="28"/>
        </w:rPr>
        <w:t>м</w:t>
      </w:r>
      <w:proofErr w:type="spellEnd"/>
      <w:proofErr w:type="gramEnd"/>
      <w:r w:rsidRPr="00DF6004">
        <w:rPr>
          <w:sz w:val="28"/>
          <w:szCs w:val="28"/>
        </w:rPr>
        <w:t>.;</w:t>
      </w:r>
    </w:p>
    <w:p w:rsidR="00BE05EB" w:rsidRPr="00DF6004" w:rsidRDefault="00BE05EB" w:rsidP="00BE05EB">
      <w:pPr>
        <w:ind w:firstLine="720"/>
        <w:jc w:val="both"/>
        <w:rPr>
          <w:sz w:val="28"/>
          <w:szCs w:val="28"/>
        </w:rPr>
      </w:pPr>
      <w:r w:rsidRPr="00DF6004">
        <w:rPr>
          <w:sz w:val="28"/>
          <w:szCs w:val="28"/>
        </w:rPr>
        <w:t xml:space="preserve">Лескова ул., д. 13А – замена </w:t>
      </w:r>
      <w:proofErr w:type="spellStart"/>
      <w:r w:rsidRPr="00DF6004">
        <w:rPr>
          <w:sz w:val="28"/>
          <w:szCs w:val="28"/>
        </w:rPr>
        <w:t>абп</w:t>
      </w:r>
      <w:proofErr w:type="spellEnd"/>
      <w:r w:rsidRPr="00DF6004">
        <w:rPr>
          <w:sz w:val="28"/>
          <w:szCs w:val="28"/>
        </w:rPr>
        <w:t xml:space="preserve"> – 3 910 </w:t>
      </w:r>
      <w:proofErr w:type="spellStart"/>
      <w:r w:rsidRPr="00DF6004">
        <w:rPr>
          <w:sz w:val="28"/>
          <w:szCs w:val="28"/>
        </w:rPr>
        <w:t>кв.м</w:t>
      </w:r>
      <w:proofErr w:type="spellEnd"/>
      <w:r w:rsidRPr="00DF6004">
        <w:rPr>
          <w:sz w:val="28"/>
          <w:szCs w:val="28"/>
        </w:rPr>
        <w:t xml:space="preserve">., замена бортового камня – 500 </w:t>
      </w:r>
      <w:proofErr w:type="spellStart"/>
      <w:r w:rsidRPr="00DF6004">
        <w:rPr>
          <w:sz w:val="28"/>
          <w:szCs w:val="28"/>
        </w:rPr>
        <w:t>п.</w:t>
      </w:r>
      <w:proofErr w:type="gramStart"/>
      <w:r w:rsidRPr="00DF6004">
        <w:rPr>
          <w:sz w:val="28"/>
          <w:szCs w:val="28"/>
        </w:rPr>
        <w:t>м</w:t>
      </w:r>
      <w:proofErr w:type="spellEnd"/>
      <w:proofErr w:type="gramEnd"/>
      <w:r w:rsidRPr="00DF6004">
        <w:rPr>
          <w:sz w:val="28"/>
          <w:szCs w:val="28"/>
        </w:rPr>
        <w:t>.;</w:t>
      </w:r>
    </w:p>
    <w:p w:rsidR="00BE05EB" w:rsidRPr="00DF6004" w:rsidRDefault="00BE05EB" w:rsidP="00BE05EB">
      <w:pPr>
        <w:ind w:firstLine="720"/>
        <w:jc w:val="both"/>
        <w:rPr>
          <w:sz w:val="28"/>
          <w:szCs w:val="28"/>
        </w:rPr>
      </w:pPr>
      <w:r w:rsidRPr="00DF6004">
        <w:rPr>
          <w:sz w:val="28"/>
          <w:szCs w:val="28"/>
        </w:rPr>
        <w:lastRenderedPageBreak/>
        <w:t xml:space="preserve">Лескова ул., д. 15 – замена </w:t>
      </w:r>
      <w:proofErr w:type="spellStart"/>
      <w:r w:rsidRPr="00DF6004">
        <w:rPr>
          <w:sz w:val="28"/>
          <w:szCs w:val="28"/>
        </w:rPr>
        <w:t>абп</w:t>
      </w:r>
      <w:proofErr w:type="spellEnd"/>
      <w:r w:rsidRPr="00DF6004">
        <w:rPr>
          <w:sz w:val="28"/>
          <w:szCs w:val="28"/>
        </w:rPr>
        <w:t xml:space="preserve"> – 2 094 </w:t>
      </w:r>
      <w:proofErr w:type="spellStart"/>
      <w:r w:rsidRPr="00DF6004">
        <w:rPr>
          <w:sz w:val="28"/>
          <w:szCs w:val="28"/>
        </w:rPr>
        <w:t>кв.м</w:t>
      </w:r>
      <w:proofErr w:type="spellEnd"/>
      <w:r w:rsidRPr="00DF6004">
        <w:rPr>
          <w:sz w:val="28"/>
          <w:szCs w:val="28"/>
        </w:rPr>
        <w:t xml:space="preserve">., замена бортового камня – 300 </w:t>
      </w:r>
      <w:proofErr w:type="spellStart"/>
      <w:r w:rsidRPr="00DF6004">
        <w:rPr>
          <w:sz w:val="28"/>
          <w:szCs w:val="28"/>
        </w:rPr>
        <w:t>п.</w:t>
      </w:r>
      <w:proofErr w:type="gramStart"/>
      <w:r w:rsidRPr="00DF6004">
        <w:rPr>
          <w:sz w:val="28"/>
          <w:szCs w:val="28"/>
        </w:rPr>
        <w:t>м</w:t>
      </w:r>
      <w:proofErr w:type="spellEnd"/>
      <w:proofErr w:type="gramEnd"/>
      <w:r w:rsidRPr="00DF6004">
        <w:rPr>
          <w:sz w:val="28"/>
          <w:szCs w:val="28"/>
        </w:rPr>
        <w:t>.;</w:t>
      </w:r>
    </w:p>
    <w:p w:rsidR="00BE05EB" w:rsidRPr="00DF6004" w:rsidRDefault="00BE05EB" w:rsidP="00BE05EB">
      <w:pPr>
        <w:ind w:firstLine="720"/>
        <w:jc w:val="both"/>
        <w:rPr>
          <w:sz w:val="28"/>
          <w:szCs w:val="28"/>
        </w:rPr>
      </w:pPr>
      <w:proofErr w:type="spellStart"/>
      <w:r w:rsidRPr="00DF6004">
        <w:rPr>
          <w:sz w:val="28"/>
          <w:szCs w:val="28"/>
        </w:rPr>
        <w:t>Мелиховская</w:t>
      </w:r>
      <w:proofErr w:type="spellEnd"/>
      <w:r w:rsidRPr="00DF6004">
        <w:rPr>
          <w:sz w:val="28"/>
          <w:szCs w:val="28"/>
        </w:rPr>
        <w:t xml:space="preserve"> ул., д. 2 – замена </w:t>
      </w:r>
      <w:proofErr w:type="spellStart"/>
      <w:r w:rsidRPr="00DF6004">
        <w:rPr>
          <w:sz w:val="28"/>
          <w:szCs w:val="28"/>
        </w:rPr>
        <w:t>абп</w:t>
      </w:r>
      <w:proofErr w:type="spellEnd"/>
      <w:r w:rsidRPr="00DF6004">
        <w:rPr>
          <w:sz w:val="28"/>
          <w:szCs w:val="28"/>
        </w:rPr>
        <w:t xml:space="preserve"> – 1 522 </w:t>
      </w:r>
      <w:proofErr w:type="spellStart"/>
      <w:r w:rsidRPr="00DF6004">
        <w:rPr>
          <w:sz w:val="28"/>
          <w:szCs w:val="28"/>
        </w:rPr>
        <w:t>кв.м</w:t>
      </w:r>
      <w:proofErr w:type="spellEnd"/>
      <w:r w:rsidRPr="00DF6004">
        <w:rPr>
          <w:sz w:val="28"/>
          <w:szCs w:val="28"/>
        </w:rPr>
        <w:t xml:space="preserve">., замена бортового камня – 330 </w:t>
      </w:r>
      <w:proofErr w:type="spellStart"/>
      <w:r w:rsidRPr="00DF6004">
        <w:rPr>
          <w:sz w:val="28"/>
          <w:szCs w:val="28"/>
        </w:rPr>
        <w:t>п.</w:t>
      </w:r>
      <w:proofErr w:type="gramStart"/>
      <w:r w:rsidRPr="00DF6004">
        <w:rPr>
          <w:sz w:val="28"/>
          <w:szCs w:val="28"/>
        </w:rPr>
        <w:t>м</w:t>
      </w:r>
      <w:proofErr w:type="spellEnd"/>
      <w:proofErr w:type="gramEnd"/>
      <w:r w:rsidRPr="00DF6004">
        <w:rPr>
          <w:sz w:val="28"/>
          <w:szCs w:val="28"/>
        </w:rPr>
        <w:t>.;</w:t>
      </w:r>
    </w:p>
    <w:p w:rsidR="00BE05EB" w:rsidRPr="00DF6004" w:rsidRDefault="00BE05EB" w:rsidP="00BE05EB">
      <w:pPr>
        <w:ind w:firstLine="720"/>
        <w:jc w:val="both"/>
        <w:rPr>
          <w:sz w:val="28"/>
          <w:szCs w:val="28"/>
        </w:rPr>
      </w:pPr>
      <w:proofErr w:type="spellStart"/>
      <w:r w:rsidRPr="00DF6004">
        <w:rPr>
          <w:sz w:val="28"/>
          <w:szCs w:val="28"/>
        </w:rPr>
        <w:t>Мелиховская</w:t>
      </w:r>
      <w:proofErr w:type="spellEnd"/>
      <w:r w:rsidRPr="00DF6004">
        <w:rPr>
          <w:sz w:val="28"/>
          <w:szCs w:val="28"/>
        </w:rPr>
        <w:t xml:space="preserve"> ул., д. 4 – замена </w:t>
      </w:r>
      <w:proofErr w:type="spellStart"/>
      <w:r w:rsidRPr="00DF6004">
        <w:rPr>
          <w:sz w:val="28"/>
          <w:szCs w:val="28"/>
        </w:rPr>
        <w:t>абп</w:t>
      </w:r>
      <w:proofErr w:type="spellEnd"/>
      <w:r w:rsidRPr="00DF6004">
        <w:rPr>
          <w:sz w:val="28"/>
          <w:szCs w:val="28"/>
        </w:rPr>
        <w:t xml:space="preserve"> – 2 220 </w:t>
      </w:r>
      <w:proofErr w:type="spellStart"/>
      <w:r w:rsidRPr="00DF6004">
        <w:rPr>
          <w:sz w:val="28"/>
          <w:szCs w:val="28"/>
        </w:rPr>
        <w:t>кв.м</w:t>
      </w:r>
      <w:proofErr w:type="spellEnd"/>
      <w:r w:rsidRPr="00DF6004">
        <w:rPr>
          <w:sz w:val="28"/>
          <w:szCs w:val="28"/>
        </w:rPr>
        <w:t xml:space="preserve">., замена бортового камня – 400 </w:t>
      </w:r>
      <w:proofErr w:type="spellStart"/>
      <w:r w:rsidRPr="00DF6004">
        <w:rPr>
          <w:sz w:val="28"/>
          <w:szCs w:val="28"/>
        </w:rPr>
        <w:t>п.</w:t>
      </w:r>
      <w:proofErr w:type="gramStart"/>
      <w:r w:rsidRPr="00DF6004">
        <w:rPr>
          <w:sz w:val="28"/>
          <w:szCs w:val="28"/>
        </w:rPr>
        <w:t>м</w:t>
      </w:r>
      <w:proofErr w:type="spellEnd"/>
      <w:proofErr w:type="gramEnd"/>
      <w:r w:rsidRPr="00DF6004">
        <w:rPr>
          <w:sz w:val="28"/>
          <w:szCs w:val="28"/>
        </w:rPr>
        <w:t>.;</w:t>
      </w:r>
    </w:p>
    <w:p w:rsidR="00BE05EB" w:rsidRPr="00DF6004" w:rsidRDefault="00BE05EB" w:rsidP="00BE05EB">
      <w:pPr>
        <w:ind w:firstLine="720"/>
        <w:jc w:val="both"/>
        <w:rPr>
          <w:sz w:val="28"/>
          <w:szCs w:val="28"/>
        </w:rPr>
      </w:pPr>
      <w:proofErr w:type="spellStart"/>
      <w:r w:rsidRPr="00DF6004">
        <w:rPr>
          <w:sz w:val="28"/>
          <w:szCs w:val="28"/>
        </w:rPr>
        <w:t>Мелиховская</w:t>
      </w:r>
      <w:proofErr w:type="spellEnd"/>
      <w:r w:rsidRPr="00DF6004">
        <w:rPr>
          <w:sz w:val="28"/>
          <w:szCs w:val="28"/>
        </w:rPr>
        <w:t xml:space="preserve"> ул., д. 6 – замена </w:t>
      </w:r>
      <w:proofErr w:type="spellStart"/>
      <w:r w:rsidRPr="00DF6004">
        <w:rPr>
          <w:sz w:val="28"/>
          <w:szCs w:val="28"/>
        </w:rPr>
        <w:t>абп</w:t>
      </w:r>
      <w:proofErr w:type="spellEnd"/>
      <w:r w:rsidRPr="00DF6004">
        <w:rPr>
          <w:sz w:val="28"/>
          <w:szCs w:val="28"/>
        </w:rPr>
        <w:t xml:space="preserve"> – 2 265 </w:t>
      </w:r>
      <w:proofErr w:type="spellStart"/>
      <w:r w:rsidRPr="00DF6004">
        <w:rPr>
          <w:sz w:val="28"/>
          <w:szCs w:val="28"/>
        </w:rPr>
        <w:t>кв.м</w:t>
      </w:r>
      <w:proofErr w:type="spellEnd"/>
      <w:r w:rsidRPr="00DF6004">
        <w:rPr>
          <w:sz w:val="28"/>
          <w:szCs w:val="28"/>
        </w:rPr>
        <w:t xml:space="preserve">., замена бортового камня – 420 </w:t>
      </w:r>
      <w:proofErr w:type="spellStart"/>
      <w:r w:rsidRPr="00DF6004">
        <w:rPr>
          <w:sz w:val="28"/>
          <w:szCs w:val="28"/>
        </w:rPr>
        <w:t>п.</w:t>
      </w:r>
      <w:proofErr w:type="gramStart"/>
      <w:r w:rsidRPr="00DF6004">
        <w:rPr>
          <w:sz w:val="28"/>
          <w:szCs w:val="28"/>
        </w:rPr>
        <w:t>м</w:t>
      </w:r>
      <w:proofErr w:type="spellEnd"/>
      <w:proofErr w:type="gramEnd"/>
      <w:r w:rsidRPr="00DF6004">
        <w:rPr>
          <w:sz w:val="28"/>
          <w:szCs w:val="28"/>
        </w:rPr>
        <w:t>.;</w:t>
      </w:r>
    </w:p>
    <w:p w:rsidR="00BE05EB" w:rsidRPr="00DF6004" w:rsidRDefault="00BE05EB" w:rsidP="00275D1C">
      <w:pPr>
        <w:ind w:firstLine="720"/>
        <w:jc w:val="both"/>
        <w:rPr>
          <w:sz w:val="28"/>
          <w:szCs w:val="28"/>
        </w:rPr>
      </w:pPr>
      <w:proofErr w:type="spellStart"/>
      <w:r w:rsidRPr="00DF6004">
        <w:rPr>
          <w:sz w:val="28"/>
          <w:szCs w:val="28"/>
        </w:rPr>
        <w:t>Мурановская</w:t>
      </w:r>
      <w:proofErr w:type="spellEnd"/>
      <w:r w:rsidRPr="00DF6004">
        <w:rPr>
          <w:sz w:val="28"/>
          <w:szCs w:val="28"/>
        </w:rPr>
        <w:t xml:space="preserve"> ул., д. 12 – замена </w:t>
      </w:r>
      <w:proofErr w:type="spellStart"/>
      <w:r w:rsidRPr="00DF6004">
        <w:rPr>
          <w:sz w:val="28"/>
          <w:szCs w:val="28"/>
        </w:rPr>
        <w:t>абп</w:t>
      </w:r>
      <w:proofErr w:type="spellEnd"/>
      <w:r w:rsidRPr="00DF6004">
        <w:rPr>
          <w:sz w:val="28"/>
          <w:szCs w:val="28"/>
        </w:rPr>
        <w:t xml:space="preserve"> – 1 735 </w:t>
      </w:r>
      <w:proofErr w:type="spellStart"/>
      <w:r w:rsidRPr="00DF6004">
        <w:rPr>
          <w:sz w:val="28"/>
          <w:szCs w:val="28"/>
        </w:rPr>
        <w:t>кв.м</w:t>
      </w:r>
      <w:proofErr w:type="spellEnd"/>
      <w:r w:rsidRPr="00DF6004">
        <w:rPr>
          <w:sz w:val="28"/>
          <w:szCs w:val="28"/>
        </w:rPr>
        <w:t>., за</w:t>
      </w:r>
      <w:r w:rsidR="00275D1C" w:rsidRPr="00DF6004">
        <w:rPr>
          <w:sz w:val="28"/>
          <w:szCs w:val="28"/>
        </w:rPr>
        <w:t xml:space="preserve">мена бортового камня – 400 </w:t>
      </w:r>
      <w:proofErr w:type="spellStart"/>
      <w:r w:rsidR="00275D1C" w:rsidRPr="00DF6004">
        <w:rPr>
          <w:sz w:val="28"/>
          <w:szCs w:val="28"/>
        </w:rPr>
        <w:t>п.</w:t>
      </w:r>
      <w:proofErr w:type="gramStart"/>
      <w:r w:rsidR="00275D1C" w:rsidRPr="00DF6004">
        <w:rPr>
          <w:sz w:val="28"/>
          <w:szCs w:val="28"/>
        </w:rPr>
        <w:t>м</w:t>
      </w:r>
      <w:proofErr w:type="spellEnd"/>
      <w:proofErr w:type="gramEnd"/>
      <w:r w:rsidR="00275D1C" w:rsidRPr="00DF6004">
        <w:rPr>
          <w:sz w:val="28"/>
          <w:szCs w:val="28"/>
        </w:rPr>
        <w:t>.</w:t>
      </w:r>
    </w:p>
    <w:p w:rsidR="00CD0EA1" w:rsidRDefault="00CD0EA1" w:rsidP="004D1F63">
      <w:pPr>
        <w:ind w:firstLine="720"/>
        <w:jc w:val="both"/>
        <w:rPr>
          <w:sz w:val="28"/>
          <w:szCs w:val="28"/>
        </w:rPr>
      </w:pPr>
      <w:r w:rsidRPr="00CD0EA1">
        <w:rPr>
          <w:sz w:val="28"/>
          <w:szCs w:val="28"/>
        </w:rPr>
        <w:t>В рамках реализации сре</w:t>
      </w:r>
      <w:proofErr w:type="gramStart"/>
      <w:r w:rsidRPr="00CD0EA1">
        <w:rPr>
          <w:sz w:val="28"/>
          <w:szCs w:val="28"/>
        </w:rPr>
        <w:t>дств пр</w:t>
      </w:r>
      <w:proofErr w:type="gramEnd"/>
      <w:r w:rsidRPr="00CD0EA1">
        <w:rPr>
          <w:sz w:val="28"/>
          <w:szCs w:val="28"/>
        </w:rPr>
        <w:t xml:space="preserve">ограммы «Стимулирования управ районов», в 2022 году выполнены работы по модернизации детских и спортивных площадок по 14 адресам, в том числе по 1 адресу в рамках данной программы выполнены работы по ремонту асфальтобетонного покрытия дворовой территории. Работы по установке МАФ выполнялись Департаментом капитального ремонту г. Москвы, ремонт асфальтобетонного покрытия выполнялся ГБУ «Автомобильные дороги СВАО». По итогам проведенных мероприятий по благоустройству затрачено – 27,63 млн. руб. (устройство основания детских/спортивных площадок, устройство </w:t>
      </w:r>
      <w:proofErr w:type="spellStart"/>
      <w:r w:rsidRPr="00CD0EA1">
        <w:rPr>
          <w:sz w:val="28"/>
          <w:szCs w:val="28"/>
        </w:rPr>
        <w:t>ударагосящего</w:t>
      </w:r>
      <w:proofErr w:type="spellEnd"/>
      <w:r w:rsidRPr="00CD0EA1">
        <w:rPr>
          <w:sz w:val="28"/>
          <w:szCs w:val="28"/>
        </w:rPr>
        <w:t xml:space="preserve"> покрытия, посадка кустарников).</w:t>
      </w:r>
    </w:p>
    <w:p w:rsidR="004D1F63" w:rsidRPr="00EE2347" w:rsidRDefault="004D1F63" w:rsidP="004D1F63">
      <w:pPr>
        <w:ind w:firstLine="720"/>
        <w:jc w:val="both"/>
        <w:rPr>
          <w:sz w:val="28"/>
          <w:szCs w:val="28"/>
        </w:rPr>
      </w:pPr>
      <w:r w:rsidRPr="00EE2347">
        <w:rPr>
          <w:sz w:val="28"/>
          <w:szCs w:val="28"/>
        </w:rPr>
        <w:t xml:space="preserve">Белозерская </w:t>
      </w:r>
      <w:r w:rsidR="000B3A99">
        <w:rPr>
          <w:sz w:val="28"/>
          <w:szCs w:val="28"/>
        </w:rPr>
        <w:t>ул., д.</w:t>
      </w:r>
      <w:r w:rsidRPr="00EE2347">
        <w:rPr>
          <w:sz w:val="28"/>
          <w:szCs w:val="28"/>
        </w:rPr>
        <w:t>3 (Модернизация детской площадки), Установка садового камня 300 пм. Устройство АБП площадки 540 м2. Устройство полиуретанового покрытия площадки 540 м2. Установка МАФ 19 шт.</w:t>
      </w:r>
    </w:p>
    <w:p w:rsidR="004D1F63" w:rsidRPr="00EE2347" w:rsidRDefault="004D1F63" w:rsidP="004D1F63">
      <w:pPr>
        <w:ind w:firstLine="720"/>
        <w:jc w:val="both"/>
        <w:rPr>
          <w:sz w:val="28"/>
          <w:szCs w:val="28"/>
        </w:rPr>
      </w:pPr>
      <w:r w:rsidRPr="00EE2347">
        <w:rPr>
          <w:sz w:val="28"/>
          <w:szCs w:val="28"/>
        </w:rPr>
        <w:t xml:space="preserve"> Белозерская </w:t>
      </w:r>
      <w:r w:rsidR="000B3A99">
        <w:rPr>
          <w:sz w:val="28"/>
          <w:szCs w:val="28"/>
        </w:rPr>
        <w:t>ул., д.</w:t>
      </w:r>
      <w:r w:rsidRPr="00EE2347">
        <w:rPr>
          <w:sz w:val="28"/>
          <w:szCs w:val="28"/>
        </w:rPr>
        <w:t>5 (Модернизация детской площадки), Установка садового камня 150 пм. Устройство АБП площадки 196 м2. Устройство полиуретанового покрытия площадки 196 м2. Установка МАФ 10 шт.</w:t>
      </w:r>
    </w:p>
    <w:p w:rsidR="004D1F63" w:rsidRPr="00EE2347" w:rsidRDefault="004D1F63" w:rsidP="004D1F63">
      <w:pPr>
        <w:jc w:val="both"/>
        <w:rPr>
          <w:sz w:val="28"/>
          <w:szCs w:val="28"/>
        </w:rPr>
      </w:pPr>
      <w:r w:rsidRPr="00EE2347">
        <w:rPr>
          <w:sz w:val="28"/>
          <w:szCs w:val="28"/>
        </w:rPr>
        <w:t xml:space="preserve">          Белозерская </w:t>
      </w:r>
      <w:r w:rsidR="000B3A99">
        <w:rPr>
          <w:sz w:val="28"/>
          <w:szCs w:val="28"/>
        </w:rPr>
        <w:t>ул., д.</w:t>
      </w:r>
      <w:r w:rsidRPr="00EE2347">
        <w:rPr>
          <w:sz w:val="28"/>
          <w:szCs w:val="28"/>
        </w:rPr>
        <w:t>9 (Модернизация детской площадки), Установка садового камня 400 пм. Устройство АБП площадки 180 м2. Устройство полиуретанового покрытия площадки 375 м2. Установка МАФ 7 шт.</w:t>
      </w:r>
    </w:p>
    <w:p w:rsidR="004D1F63" w:rsidRPr="00EE2347" w:rsidRDefault="004D1F63" w:rsidP="004D1F63">
      <w:pPr>
        <w:ind w:firstLine="720"/>
        <w:jc w:val="both"/>
        <w:rPr>
          <w:sz w:val="28"/>
          <w:szCs w:val="28"/>
        </w:rPr>
      </w:pPr>
      <w:r w:rsidRPr="00EE2347">
        <w:rPr>
          <w:sz w:val="28"/>
          <w:szCs w:val="28"/>
        </w:rPr>
        <w:t xml:space="preserve">Белозерская </w:t>
      </w:r>
      <w:r w:rsidR="000B3A99">
        <w:rPr>
          <w:sz w:val="28"/>
          <w:szCs w:val="28"/>
        </w:rPr>
        <w:t>ул., д.</w:t>
      </w:r>
      <w:r w:rsidRPr="00EE2347">
        <w:rPr>
          <w:sz w:val="28"/>
          <w:szCs w:val="28"/>
        </w:rPr>
        <w:t xml:space="preserve">9 (Спортивной площадки), Установка садового камня 400 пм. Устройство АБП площадки 180 м2. </w:t>
      </w:r>
    </w:p>
    <w:p w:rsidR="004D1F63" w:rsidRPr="00EE2347" w:rsidRDefault="004D1F63" w:rsidP="004D1F63">
      <w:pPr>
        <w:ind w:firstLine="720"/>
        <w:jc w:val="both"/>
        <w:rPr>
          <w:sz w:val="28"/>
          <w:szCs w:val="28"/>
        </w:rPr>
      </w:pPr>
      <w:r w:rsidRPr="00EE2347">
        <w:rPr>
          <w:sz w:val="28"/>
          <w:szCs w:val="28"/>
        </w:rPr>
        <w:t xml:space="preserve">Коненкова </w:t>
      </w:r>
      <w:r w:rsidR="000B3A99">
        <w:rPr>
          <w:sz w:val="28"/>
          <w:szCs w:val="28"/>
        </w:rPr>
        <w:t>ул., д.</w:t>
      </w:r>
      <w:r w:rsidRPr="00EE2347">
        <w:rPr>
          <w:sz w:val="28"/>
          <w:szCs w:val="28"/>
        </w:rPr>
        <w:t>12 (Модернизация детской площадки), Установка садового камня 110 пм. Устройство АБП площадки 550 м2. Устройство полиуретанового покрытия площадки 550 м2. Установка МАФ 18 шт.</w:t>
      </w:r>
    </w:p>
    <w:p w:rsidR="004D1F63" w:rsidRPr="00EE2347" w:rsidRDefault="004D1F63" w:rsidP="004D1F63">
      <w:pPr>
        <w:ind w:firstLine="720"/>
        <w:jc w:val="both"/>
        <w:rPr>
          <w:sz w:val="28"/>
          <w:szCs w:val="28"/>
        </w:rPr>
      </w:pPr>
      <w:r w:rsidRPr="00EE2347">
        <w:rPr>
          <w:sz w:val="28"/>
          <w:szCs w:val="28"/>
        </w:rPr>
        <w:t xml:space="preserve">Корнейчука </w:t>
      </w:r>
      <w:r w:rsidR="000B3A99">
        <w:rPr>
          <w:sz w:val="28"/>
          <w:szCs w:val="28"/>
        </w:rPr>
        <w:t>ул., д.</w:t>
      </w:r>
      <w:r w:rsidRPr="00EE2347">
        <w:rPr>
          <w:sz w:val="28"/>
          <w:szCs w:val="28"/>
        </w:rPr>
        <w:t xml:space="preserve">58 (Модернизация детской площадки), Установка садового камня 55 пм. Устройство АБП площадки 200 м2. Устройство полиуретанового покрытия площадки 200 м2. Установка МАФ 50 шт. </w:t>
      </w:r>
    </w:p>
    <w:p w:rsidR="004D1F63" w:rsidRPr="00EE2347" w:rsidRDefault="004D1F63" w:rsidP="004D1F63">
      <w:pPr>
        <w:ind w:firstLine="720"/>
        <w:jc w:val="both"/>
        <w:rPr>
          <w:sz w:val="28"/>
          <w:szCs w:val="28"/>
        </w:rPr>
      </w:pPr>
      <w:r w:rsidRPr="00EE2347">
        <w:rPr>
          <w:sz w:val="28"/>
          <w:szCs w:val="28"/>
        </w:rPr>
        <w:t xml:space="preserve">Корнейчука </w:t>
      </w:r>
      <w:r w:rsidR="000B3A99">
        <w:rPr>
          <w:sz w:val="28"/>
          <w:szCs w:val="28"/>
        </w:rPr>
        <w:t>ул., д.</w:t>
      </w:r>
      <w:r w:rsidRPr="00EE2347">
        <w:rPr>
          <w:sz w:val="28"/>
          <w:szCs w:val="28"/>
        </w:rPr>
        <w:t xml:space="preserve">58А (Модернизация детской площадки), Установка садового камня 130 пм. Устройство АБП площадки 198 м2. Устройство полиуретанового покрытия площадки 198 м2. Установка МАФ 9 шт. </w:t>
      </w:r>
    </w:p>
    <w:p w:rsidR="004D1F63" w:rsidRPr="00EE2347" w:rsidRDefault="004D1F63" w:rsidP="004D1F63">
      <w:pPr>
        <w:ind w:firstLine="720"/>
        <w:jc w:val="both"/>
        <w:rPr>
          <w:sz w:val="28"/>
          <w:szCs w:val="28"/>
        </w:rPr>
      </w:pPr>
      <w:r w:rsidRPr="00EE2347">
        <w:rPr>
          <w:sz w:val="28"/>
          <w:szCs w:val="28"/>
        </w:rPr>
        <w:t xml:space="preserve">Корнейчука </w:t>
      </w:r>
      <w:r w:rsidR="000B3A99">
        <w:rPr>
          <w:sz w:val="28"/>
          <w:szCs w:val="28"/>
        </w:rPr>
        <w:t>ул., д.</w:t>
      </w:r>
      <w:r w:rsidRPr="00EE2347">
        <w:rPr>
          <w:sz w:val="28"/>
          <w:szCs w:val="28"/>
        </w:rPr>
        <w:t xml:space="preserve">59 (Модернизация детской площадки), Установка садового камня 100 пм. Устройство АБП площадки 540 м2. Устройство полиуретанового покрытия площадки 540 м2. Установка МАФ 15 шт. </w:t>
      </w:r>
    </w:p>
    <w:p w:rsidR="004D1F63" w:rsidRPr="00EE2347" w:rsidRDefault="004D1F63" w:rsidP="004D1F63">
      <w:pPr>
        <w:ind w:firstLine="720"/>
        <w:jc w:val="both"/>
        <w:rPr>
          <w:sz w:val="28"/>
          <w:szCs w:val="28"/>
        </w:rPr>
      </w:pPr>
      <w:r w:rsidRPr="00EE2347">
        <w:rPr>
          <w:sz w:val="28"/>
          <w:szCs w:val="28"/>
        </w:rPr>
        <w:t xml:space="preserve">Корнейчука </w:t>
      </w:r>
      <w:r w:rsidR="000B3A99">
        <w:rPr>
          <w:sz w:val="28"/>
          <w:szCs w:val="28"/>
        </w:rPr>
        <w:t>ул., д.</w:t>
      </w:r>
      <w:r w:rsidRPr="00EE2347">
        <w:rPr>
          <w:sz w:val="28"/>
          <w:szCs w:val="28"/>
        </w:rPr>
        <w:t xml:space="preserve">59А (Модернизация детской площадки), Установка садового камня 150 пм. Устройство АБП площадки 325 м2. Устройство полиуретанового покрытия площадки 325 м2. Установка МАФ 14 шт. </w:t>
      </w:r>
    </w:p>
    <w:p w:rsidR="004D1F63" w:rsidRPr="00EE2347" w:rsidRDefault="004D1F63" w:rsidP="004D1F63">
      <w:pPr>
        <w:ind w:firstLine="720"/>
        <w:jc w:val="both"/>
        <w:rPr>
          <w:sz w:val="28"/>
          <w:szCs w:val="28"/>
        </w:rPr>
      </w:pPr>
      <w:r w:rsidRPr="00EE2347">
        <w:rPr>
          <w:sz w:val="28"/>
          <w:szCs w:val="28"/>
        </w:rPr>
        <w:t xml:space="preserve">Корнейчука </w:t>
      </w:r>
      <w:r w:rsidR="000B3A99">
        <w:rPr>
          <w:sz w:val="28"/>
          <w:szCs w:val="28"/>
        </w:rPr>
        <w:t>ул., д.</w:t>
      </w:r>
      <w:r w:rsidRPr="00EE2347">
        <w:rPr>
          <w:sz w:val="28"/>
          <w:szCs w:val="28"/>
        </w:rPr>
        <w:t>59А (Модернизация спортивной площадки), Устройство АБП площадки 544 м</w:t>
      </w:r>
      <w:proofErr w:type="gramStart"/>
      <w:r w:rsidRPr="00EE2347">
        <w:rPr>
          <w:sz w:val="28"/>
          <w:szCs w:val="28"/>
        </w:rPr>
        <w:t>2</w:t>
      </w:r>
      <w:proofErr w:type="gramEnd"/>
      <w:r w:rsidRPr="00EE2347">
        <w:rPr>
          <w:sz w:val="28"/>
          <w:szCs w:val="28"/>
        </w:rPr>
        <w:t>, Устройство полиуретанового покрытия площадки 544 м2.</w:t>
      </w:r>
    </w:p>
    <w:p w:rsidR="004D1F63" w:rsidRPr="00EE2347" w:rsidRDefault="004D1F63" w:rsidP="004D1F63">
      <w:pPr>
        <w:ind w:firstLine="720"/>
        <w:jc w:val="both"/>
        <w:rPr>
          <w:sz w:val="28"/>
          <w:szCs w:val="28"/>
        </w:rPr>
      </w:pPr>
      <w:r w:rsidRPr="00EE2347">
        <w:rPr>
          <w:sz w:val="28"/>
          <w:szCs w:val="28"/>
        </w:rPr>
        <w:lastRenderedPageBreak/>
        <w:t xml:space="preserve">Лескова </w:t>
      </w:r>
      <w:r w:rsidR="000B3A99">
        <w:rPr>
          <w:sz w:val="28"/>
          <w:szCs w:val="28"/>
        </w:rPr>
        <w:t>ул., д.</w:t>
      </w:r>
      <w:r w:rsidRPr="00EE2347">
        <w:rPr>
          <w:sz w:val="28"/>
          <w:szCs w:val="28"/>
        </w:rPr>
        <w:t>13А, (Модернизация детской площадки), Установка садового камня 100 пм. Устройство АБП площадки 187 м2. Устройство полиуретанового покрытия площадки 187 м2. Установка МАФ 9 шт.</w:t>
      </w:r>
    </w:p>
    <w:p w:rsidR="004D1F63" w:rsidRPr="00EE2347" w:rsidRDefault="004D1F63" w:rsidP="004D1F63">
      <w:pPr>
        <w:ind w:firstLine="720"/>
        <w:jc w:val="both"/>
        <w:rPr>
          <w:sz w:val="28"/>
          <w:szCs w:val="28"/>
        </w:rPr>
      </w:pPr>
      <w:r w:rsidRPr="00EE2347">
        <w:rPr>
          <w:sz w:val="28"/>
          <w:szCs w:val="28"/>
        </w:rPr>
        <w:t xml:space="preserve">Лескова </w:t>
      </w:r>
      <w:r w:rsidR="000B3A99">
        <w:rPr>
          <w:sz w:val="28"/>
          <w:szCs w:val="28"/>
        </w:rPr>
        <w:t>ул., д.</w:t>
      </w:r>
      <w:r w:rsidRPr="00EE2347">
        <w:rPr>
          <w:sz w:val="28"/>
          <w:szCs w:val="28"/>
        </w:rPr>
        <w:t>15(Модернизация детской площадки), Установка садового камня 150 пм. Устройство АБП площадки 288 м2. Устройство полиуретанового покрытия площадки 288 м2. Установка МАФ 42 шт.</w:t>
      </w:r>
    </w:p>
    <w:p w:rsidR="004D1F63" w:rsidRPr="00EE2347" w:rsidRDefault="004D1F63" w:rsidP="004D1F63">
      <w:pPr>
        <w:ind w:firstLine="720"/>
        <w:jc w:val="both"/>
        <w:rPr>
          <w:sz w:val="28"/>
          <w:szCs w:val="28"/>
        </w:rPr>
      </w:pPr>
      <w:r w:rsidRPr="00EE2347">
        <w:rPr>
          <w:sz w:val="28"/>
          <w:szCs w:val="28"/>
        </w:rPr>
        <w:t xml:space="preserve">Лескова </w:t>
      </w:r>
      <w:r w:rsidR="000B3A99">
        <w:rPr>
          <w:sz w:val="28"/>
          <w:szCs w:val="28"/>
        </w:rPr>
        <w:t>ул., д.</w:t>
      </w:r>
      <w:r w:rsidRPr="00EE2347">
        <w:rPr>
          <w:sz w:val="28"/>
          <w:szCs w:val="28"/>
        </w:rPr>
        <w:t>25(Модернизация детской площадки), Установка садового камня 50 пм. Устройство АБП площадки 230 м2. Устройство полиуретанового покрытия площадки 230 м2. Установка МАФ 32 шт.</w:t>
      </w:r>
    </w:p>
    <w:p w:rsidR="004D1F63" w:rsidRPr="00EE2347" w:rsidRDefault="004D1F63" w:rsidP="004D1F63">
      <w:pPr>
        <w:ind w:firstLine="720"/>
        <w:jc w:val="both"/>
        <w:rPr>
          <w:sz w:val="28"/>
          <w:szCs w:val="28"/>
        </w:rPr>
      </w:pPr>
      <w:r w:rsidRPr="00EE2347">
        <w:rPr>
          <w:sz w:val="28"/>
          <w:szCs w:val="28"/>
        </w:rPr>
        <w:t xml:space="preserve">Лескова </w:t>
      </w:r>
      <w:r w:rsidR="000B3A99">
        <w:rPr>
          <w:sz w:val="28"/>
          <w:szCs w:val="28"/>
        </w:rPr>
        <w:t>ул., д.</w:t>
      </w:r>
      <w:r w:rsidRPr="00EE2347">
        <w:rPr>
          <w:sz w:val="28"/>
          <w:szCs w:val="28"/>
        </w:rPr>
        <w:t>28к1(Модернизация детской площадки и спортивной площадки), Установка садового камня 150 пм. Устройство АБП площадки 299 м2. Устройство полиуретанового покрытия площадки 299 м2. Установка МАФ 20 шт. Установка садового камня 98 пм. Устройство АБП площадки 99 м2. Устройство полиуретанового покрытия площадки 99 м2. Установка МАФ 3 шт.</w:t>
      </w:r>
    </w:p>
    <w:p w:rsidR="004D1F63" w:rsidRPr="00EE2347" w:rsidRDefault="004D1F63" w:rsidP="004D1F63">
      <w:pPr>
        <w:ind w:firstLine="720"/>
        <w:jc w:val="both"/>
        <w:rPr>
          <w:sz w:val="28"/>
          <w:szCs w:val="28"/>
        </w:rPr>
      </w:pPr>
      <w:r w:rsidRPr="00EE2347">
        <w:rPr>
          <w:sz w:val="28"/>
          <w:szCs w:val="28"/>
        </w:rPr>
        <w:t xml:space="preserve">Лескова </w:t>
      </w:r>
      <w:r w:rsidR="000B3A99">
        <w:rPr>
          <w:sz w:val="28"/>
          <w:szCs w:val="28"/>
        </w:rPr>
        <w:t>ул., д.</w:t>
      </w:r>
      <w:r w:rsidRPr="00EE2347">
        <w:rPr>
          <w:sz w:val="28"/>
          <w:szCs w:val="28"/>
        </w:rPr>
        <w:t>30к1(Модернизация детской площадки), Установка садового камня 100 пм. Устройство АБП площадки 100 м2. Устройство полиуретанового покрытия площадки 100 м2. Установка МАФ 33 шт.</w:t>
      </w:r>
    </w:p>
    <w:p w:rsidR="004D1F63" w:rsidRDefault="00DF08A3" w:rsidP="004D1F63">
      <w:pPr>
        <w:ind w:firstLine="720"/>
        <w:jc w:val="both"/>
        <w:rPr>
          <w:sz w:val="28"/>
          <w:szCs w:val="28"/>
        </w:rPr>
      </w:pPr>
      <w:proofErr w:type="spellStart"/>
      <w:r>
        <w:rPr>
          <w:sz w:val="28"/>
          <w:szCs w:val="28"/>
        </w:rPr>
        <w:t>Мурановская</w:t>
      </w:r>
      <w:proofErr w:type="spellEnd"/>
      <w:r>
        <w:rPr>
          <w:sz w:val="28"/>
          <w:szCs w:val="28"/>
        </w:rPr>
        <w:t xml:space="preserve"> </w:t>
      </w:r>
      <w:r w:rsidR="000B3A99">
        <w:rPr>
          <w:sz w:val="28"/>
          <w:szCs w:val="28"/>
        </w:rPr>
        <w:t>ул., д.</w:t>
      </w:r>
      <w:r w:rsidR="00BE05EB" w:rsidRPr="00EE2347">
        <w:rPr>
          <w:sz w:val="28"/>
          <w:szCs w:val="28"/>
        </w:rPr>
        <w:t xml:space="preserve">12 </w:t>
      </w:r>
      <w:r w:rsidR="004D1F63" w:rsidRPr="00EE2347">
        <w:rPr>
          <w:sz w:val="28"/>
          <w:szCs w:val="28"/>
        </w:rPr>
        <w:t>(Модернизация детской площадки). Установка садового камня 100 пм. Устройство АБП площадки 283 м2. Устройство полиуретанового покрытия площадки 283 м2. Установка МАФ 10 шт.</w:t>
      </w:r>
    </w:p>
    <w:p w:rsidR="00CD0EA1" w:rsidRPr="00546988" w:rsidRDefault="00CD0EA1" w:rsidP="00CD0EA1">
      <w:pPr>
        <w:ind w:firstLine="709"/>
        <w:jc w:val="both"/>
        <w:rPr>
          <w:sz w:val="28"/>
          <w:szCs w:val="28"/>
        </w:rPr>
      </w:pPr>
      <w:r>
        <w:rPr>
          <w:sz w:val="28"/>
          <w:szCs w:val="28"/>
        </w:rPr>
        <w:t>Т</w:t>
      </w:r>
      <w:r w:rsidRPr="00546988">
        <w:rPr>
          <w:sz w:val="28"/>
          <w:szCs w:val="28"/>
        </w:rPr>
        <w:t xml:space="preserve">ак же в рамках программы </w:t>
      </w:r>
      <w:r>
        <w:rPr>
          <w:sz w:val="28"/>
          <w:szCs w:val="28"/>
        </w:rPr>
        <w:t>«</w:t>
      </w:r>
      <w:r w:rsidRPr="00546988">
        <w:rPr>
          <w:sz w:val="28"/>
          <w:szCs w:val="28"/>
        </w:rPr>
        <w:t>Стимулирование управ районов</w:t>
      </w:r>
      <w:r>
        <w:rPr>
          <w:sz w:val="28"/>
          <w:szCs w:val="28"/>
        </w:rPr>
        <w:t>»</w:t>
      </w:r>
      <w:r w:rsidRPr="00546988">
        <w:rPr>
          <w:sz w:val="28"/>
          <w:szCs w:val="28"/>
        </w:rPr>
        <w:t xml:space="preserve"> в 2022 году</w:t>
      </w:r>
      <w:r>
        <w:rPr>
          <w:sz w:val="28"/>
          <w:szCs w:val="28"/>
        </w:rPr>
        <w:t xml:space="preserve"> на сумму</w:t>
      </w:r>
      <w:r w:rsidRPr="00CD0EA1">
        <w:rPr>
          <w:sz w:val="28"/>
          <w:szCs w:val="28"/>
        </w:rPr>
        <w:t>- 3 508 902,29</w:t>
      </w:r>
      <w:r>
        <w:rPr>
          <w:sz w:val="28"/>
          <w:szCs w:val="28"/>
        </w:rPr>
        <w:t xml:space="preserve"> р</w:t>
      </w:r>
      <w:r w:rsidR="00157608">
        <w:rPr>
          <w:sz w:val="28"/>
          <w:szCs w:val="28"/>
        </w:rPr>
        <w:t>уб</w:t>
      </w:r>
      <w:r>
        <w:rPr>
          <w:sz w:val="28"/>
          <w:szCs w:val="28"/>
        </w:rPr>
        <w:t>.</w:t>
      </w:r>
      <w:r w:rsidR="00157608">
        <w:rPr>
          <w:sz w:val="28"/>
          <w:szCs w:val="28"/>
        </w:rPr>
        <w:t>,</w:t>
      </w:r>
      <w:r w:rsidRPr="00546988">
        <w:rPr>
          <w:sz w:val="28"/>
          <w:szCs w:val="28"/>
        </w:rPr>
        <w:t xml:space="preserve"> выполнены мероприятия в рамках комплексной схемы организации дорожного движения, а именно - разработаны проекты:</w:t>
      </w:r>
    </w:p>
    <w:p w:rsidR="00CD0EA1" w:rsidRPr="00546988" w:rsidRDefault="00CD0EA1" w:rsidP="00CD0EA1">
      <w:pPr>
        <w:ind w:firstLine="709"/>
        <w:jc w:val="both"/>
        <w:rPr>
          <w:sz w:val="28"/>
          <w:szCs w:val="28"/>
        </w:rPr>
      </w:pPr>
      <w:r w:rsidRPr="00546988">
        <w:rPr>
          <w:sz w:val="28"/>
          <w:szCs w:val="28"/>
        </w:rPr>
        <w:t>Пришвина ул. (в районе д. 3) - проект приподнятого пешеходного перехода</w:t>
      </w:r>
      <w:r>
        <w:rPr>
          <w:sz w:val="28"/>
          <w:szCs w:val="28"/>
        </w:rPr>
        <w:t>;</w:t>
      </w:r>
      <w:r w:rsidRPr="00546988">
        <w:rPr>
          <w:sz w:val="28"/>
          <w:szCs w:val="28"/>
        </w:rPr>
        <w:t xml:space="preserve"> </w:t>
      </w:r>
    </w:p>
    <w:p w:rsidR="00CD0EA1" w:rsidRPr="00546988" w:rsidRDefault="00CD0EA1" w:rsidP="00CD0EA1">
      <w:pPr>
        <w:ind w:firstLine="709"/>
        <w:jc w:val="both"/>
        <w:rPr>
          <w:sz w:val="28"/>
          <w:szCs w:val="28"/>
        </w:rPr>
      </w:pPr>
      <w:r w:rsidRPr="00546988">
        <w:rPr>
          <w:sz w:val="28"/>
          <w:szCs w:val="28"/>
        </w:rPr>
        <w:t>Белозерская ул. - проект приподнятого пешеходного перехода</w:t>
      </w:r>
      <w:r>
        <w:rPr>
          <w:sz w:val="28"/>
          <w:szCs w:val="28"/>
        </w:rPr>
        <w:t>;</w:t>
      </w:r>
      <w:r w:rsidRPr="00546988">
        <w:rPr>
          <w:sz w:val="28"/>
          <w:szCs w:val="28"/>
        </w:rPr>
        <w:t xml:space="preserve"> </w:t>
      </w:r>
    </w:p>
    <w:p w:rsidR="00CD0EA1" w:rsidRPr="00546988" w:rsidRDefault="00CD0EA1" w:rsidP="00CD0EA1">
      <w:pPr>
        <w:ind w:firstLine="709"/>
        <w:jc w:val="both"/>
        <w:rPr>
          <w:sz w:val="28"/>
          <w:szCs w:val="28"/>
        </w:rPr>
      </w:pPr>
      <w:r w:rsidRPr="00546988">
        <w:rPr>
          <w:sz w:val="28"/>
          <w:szCs w:val="28"/>
        </w:rPr>
        <w:t>Корнейчука ул., д. 37 - проект переноса пешеходного перехода</w:t>
      </w:r>
      <w:r>
        <w:rPr>
          <w:sz w:val="28"/>
          <w:szCs w:val="28"/>
        </w:rPr>
        <w:t>;</w:t>
      </w:r>
      <w:r w:rsidRPr="00546988">
        <w:rPr>
          <w:sz w:val="28"/>
          <w:szCs w:val="28"/>
        </w:rPr>
        <w:t xml:space="preserve"> </w:t>
      </w:r>
    </w:p>
    <w:p w:rsidR="00CD0EA1" w:rsidRDefault="00CD0EA1" w:rsidP="00CD0EA1">
      <w:pPr>
        <w:ind w:firstLine="709"/>
        <w:jc w:val="both"/>
        <w:rPr>
          <w:sz w:val="28"/>
          <w:szCs w:val="28"/>
        </w:rPr>
      </w:pPr>
      <w:r w:rsidRPr="00546988">
        <w:rPr>
          <w:sz w:val="28"/>
          <w:szCs w:val="28"/>
        </w:rPr>
        <w:t>Лескова ул., д. 3 - проект обустройства пешеходного перехода с устройством походов к нему</w:t>
      </w:r>
      <w:r>
        <w:rPr>
          <w:sz w:val="28"/>
          <w:szCs w:val="28"/>
        </w:rPr>
        <w:t>.</w:t>
      </w:r>
    </w:p>
    <w:p w:rsidR="00157608" w:rsidRPr="00C22A4C" w:rsidRDefault="00157608" w:rsidP="00CD0EA1">
      <w:pPr>
        <w:ind w:firstLine="709"/>
        <w:jc w:val="both"/>
        <w:rPr>
          <w:sz w:val="28"/>
          <w:szCs w:val="28"/>
        </w:rPr>
      </w:pPr>
      <w:r>
        <w:rPr>
          <w:sz w:val="28"/>
          <w:szCs w:val="28"/>
        </w:rPr>
        <w:t>Выполнены работы по ремонту</w:t>
      </w:r>
      <w:r w:rsidRPr="0026393D">
        <w:rPr>
          <w:sz w:val="28"/>
          <w:szCs w:val="28"/>
        </w:rPr>
        <w:t xml:space="preserve"> лестниц</w:t>
      </w:r>
      <w:r>
        <w:rPr>
          <w:sz w:val="28"/>
          <w:szCs w:val="28"/>
        </w:rPr>
        <w:t>ы</w:t>
      </w:r>
      <w:r w:rsidRPr="0026393D">
        <w:rPr>
          <w:sz w:val="28"/>
          <w:szCs w:val="28"/>
        </w:rPr>
        <w:t xml:space="preserve"> по адресу: </w:t>
      </w:r>
      <w:proofErr w:type="spellStart"/>
      <w:r w:rsidRPr="0026393D">
        <w:rPr>
          <w:sz w:val="28"/>
          <w:szCs w:val="28"/>
        </w:rPr>
        <w:t>Мурановская</w:t>
      </w:r>
      <w:proofErr w:type="spellEnd"/>
      <w:r w:rsidRPr="0026393D">
        <w:rPr>
          <w:sz w:val="28"/>
          <w:szCs w:val="28"/>
        </w:rPr>
        <w:t xml:space="preserve"> ул., д. 3 (уличная лестница) </w:t>
      </w:r>
      <w:r>
        <w:rPr>
          <w:sz w:val="28"/>
          <w:szCs w:val="28"/>
        </w:rPr>
        <w:t xml:space="preserve">на сумму </w:t>
      </w:r>
      <w:r w:rsidRPr="0026393D">
        <w:rPr>
          <w:sz w:val="28"/>
          <w:szCs w:val="28"/>
        </w:rPr>
        <w:t>682 135,99</w:t>
      </w:r>
      <w:r>
        <w:rPr>
          <w:sz w:val="28"/>
          <w:szCs w:val="28"/>
        </w:rPr>
        <w:t xml:space="preserve"> руб. и заме</w:t>
      </w:r>
      <w:r w:rsidRPr="0026393D">
        <w:rPr>
          <w:sz w:val="28"/>
          <w:szCs w:val="28"/>
        </w:rPr>
        <w:t>н</w:t>
      </w:r>
      <w:r>
        <w:rPr>
          <w:sz w:val="28"/>
          <w:szCs w:val="28"/>
        </w:rPr>
        <w:t>е</w:t>
      </w:r>
      <w:r w:rsidRPr="0026393D">
        <w:rPr>
          <w:sz w:val="28"/>
          <w:szCs w:val="28"/>
        </w:rPr>
        <w:t xml:space="preserve"> ограждени</w:t>
      </w:r>
      <w:r>
        <w:rPr>
          <w:sz w:val="28"/>
          <w:szCs w:val="28"/>
        </w:rPr>
        <w:t>я</w:t>
      </w:r>
      <w:r w:rsidRPr="0026393D">
        <w:rPr>
          <w:sz w:val="28"/>
          <w:szCs w:val="28"/>
        </w:rPr>
        <w:t xml:space="preserve"> на спортивной площадк</w:t>
      </w:r>
      <w:r>
        <w:rPr>
          <w:sz w:val="28"/>
          <w:szCs w:val="28"/>
        </w:rPr>
        <w:t>е</w:t>
      </w:r>
      <w:r w:rsidRPr="0026393D">
        <w:rPr>
          <w:sz w:val="28"/>
          <w:szCs w:val="28"/>
        </w:rPr>
        <w:t xml:space="preserve"> по адресу: Корнейчука ул., д. 33</w:t>
      </w:r>
      <w:r>
        <w:rPr>
          <w:sz w:val="28"/>
          <w:szCs w:val="28"/>
        </w:rPr>
        <w:t xml:space="preserve"> на сумму </w:t>
      </w:r>
      <w:r w:rsidRPr="0026393D">
        <w:rPr>
          <w:sz w:val="28"/>
          <w:szCs w:val="28"/>
        </w:rPr>
        <w:t>1 612 250,93</w:t>
      </w:r>
      <w:r>
        <w:rPr>
          <w:sz w:val="28"/>
          <w:szCs w:val="28"/>
        </w:rPr>
        <w:t xml:space="preserve"> руб.</w:t>
      </w:r>
    </w:p>
    <w:p w:rsidR="002448A4" w:rsidRPr="002448A4" w:rsidRDefault="002448A4" w:rsidP="002448A4">
      <w:pPr>
        <w:ind w:firstLine="709"/>
        <w:jc w:val="both"/>
        <w:rPr>
          <w:color w:val="000000" w:themeColor="text1"/>
          <w:sz w:val="28"/>
          <w:szCs w:val="28"/>
        </w:rPr>
      </w:pPr>
      <w:r w:rsidRPr="002448A4">
        <w:rPr>
          <w:color w:val="000000" w:themeColor="text1"/>
          <w:sz w:val="28"/>
          <w:szCs w:val="28"/>
        </w:rPr>
        <w:t xml:space="preserve">Ежегодно в районе проводится месячник благоустройства, во время которого выполняются работы по приведению в надлежащее состояние дворовых территорий района после зимнего периода, а именно: производится текущий ремонт асфальта, ремонт газонов, ремонт и окраска ограждений и малых архитектурных форм, лавочек, урн и т.д. </w:t>
      </w:r>
    </w:p>
    <w:p w:rsidR="002448A4" w:rsidRPr="002448A4" w:rsidRDefault="002448A4" w:rsidP="002448A4">
      <w:pPr>
        <w:ind w:firstLine="709"/>
        <w:jc w:val="both"/>
        <w:rPr>
          <w:color w:val="000000" w:themeColor="text1"/>
          <w:sz w:val="28"/>
          <w:szCs w:val="28"/>
        </w:rPr>
      </w:pPr>
      <w:r w:rsidRPr="002448A4">
        <w:rPr>
          <w:color w:val="000000" w:themeColor="text1"/>
          <w:sz w:val="28"/>
          <w:szCs w:val="28"/>
        </w:rPr>
        <w:t xml:space="preserve">В рамках месячника были выполнены работы: </w:t>
      </w:r>
      <w:proofErr w:type="spellStart"/>
      <w:r w:rsidRPr="002448A4">
        <w:rPr>
          <w:color w:val="000000" w:themeColor="text1"/>
          <w:sz w:val="28"/>
          <w:szCs w:val="28"/>
        </w:rPr>
        <w:t>прогребание</w:t>
      </w:r>
      <w:proofErr w:type="spellEnd"/>
      <w:r w:rsidRPr="002448A4">
        <w:rPr>
          <w:color w:val="000000" w:themeColor="text1"/>
          <w:sz w:val="28"/>
          <w:szCs w:val="28"/>
        </w:rPr>
        <w:t xml:space="preserve"> газонов – 74,58 га., ремонт газонов – 0,1 га., удаление пней – 3 ед., ремонт малых архитектурных форм – 722 ед., ремонт детских площадок – 2 ед., ремонт спортивных площадок – 2 ед., ремонт и покраска оборудования (качели, карусели, игровые комплексы, ограждения, тренажеры) – 412 ед., ремонт, промывка и покраска контейнерных площадок – 176 шт., ремонт и покраска оборудования СП – 36 ед., ремонт покрытия ДП и СП – 56 </w:t>
      </w:r>
      <w:proofErr w:type="spellStart"/>
      <w:r w:rsidRPr="002448A4">
        <w:rPr>
          <w:color w:val="000000" w:themeColor="text1"/>
          <w:sz w:val="28"/>
          <w:szCs w:val="28"/>
        </w:rPr>
        <w:t>кв.м</w:t>
      </w:r>
      <w:proofErr w:type="spellEnd"/>
      <w:r w:rsidRPr="002448A4">
        <w:rPr>
          <w:color w:val="000000" w:themeColor="text1"/>
          <w:sz w:val="28"/>
          <w:szCs w:val="28"/>
        </w:rPr>
        <w:t xml:space="preserve">. ремонт и окраска цоколей, ремонт </w:t>
      </w:r>
      <w:proofErr w:type="spellStart"/>
      <w:r w:rsidRPr="002448A4">
        <w:rPr>
          <w:color w:val="000000" w:themeColor="text1"/>
          <w:sz w:val="28"/>
          <w:szCs w:val="28"/>
        </w:rPr>
        <w:t>отмосток</w:t>
      </w:r>
      <w:proofErr w:type="spellEnd"/>
      <w:r w:rsidRPr="002448A4">
        <w:rPr>
          <w:color w:val="000000" w:themeColor="text1"/>
          <w:sz w:val="28"/>
          <w:szCs w:val="28"/>
        </w:rPr>
        <w:t xml:space="preserve"> и входных групп домов.</w:t>
      </w:r>
      <w:r w:rsidR="004D1F63" w:rsidRPr="002448A4">
        <w:rPr>
          <w:color w:val="000000" w:themeColor="text1"/>
          <w:sz w:val="28"/>
          <w:szCs w:val="28"/>
        </w:rPr>
        <w:t xml:space="preserve"> </w:t>
      </w:r>
    </w:p>
    <w:p w:rsidR="00682C47" w:rsidRPr="00F8784B" w:rsidRDefault="00682C47" w:rsidP="00682C47">
      <w:pPr>
        <w:ind w:firstLine="709"/>
        <w:rPr>
          <w:b/>
          <w:bCs/>
          <w:i/>
          <w:color w:val="000000" w:themeColor="text1"/>
          <w:sz w:val="28"/>
          <w:szCs w:val="28"/>
          <w:u w:val="single"/>
        </w:rPr>
      </w:pPr>
    </w:p>
    <w:p w:rsidR="00682C47" w:rsidRPr="00C22A4C" w:rsidRDefault="00682C47" w:rsidP="00682C47">
      <w:pPr>
        <w:ind w:firstLine="709"/>
        <w:jc w:val="center"/>
        <w:rPr>
          <w:b/>
          <w:bCs/>
          <w:i/>
          <w:color w:val="000000" w:themeColor="text1"/>
          <w:sz w:val="28"/>
          <w:szCs w:val="28"/>
          <w:u w:val="single"/>
        </w:rPr>
      </w:pPr>
      <w:r w:rsidRPr="00C22A4C">
        <w:rPr>
          <w:b/>
          <w:bCs/>
          <w:i/>
          <w:color w:val="000000" w:themeColor="text1"/>
          <w:sz w:val="28"/>
          <w:szCs w:val="28"/>
          <w:u w:val="single"/>
        </w:rPr>
        <w:t>Установка опор наружного освещения.</w:t>
      </w:r>
    </w:p>
    <w:p w:rsidR="001169C5" w:rsidRPr="00C22A4C" w:rsidRDefault="001169C5" w:rsidP="00682C47">
      <w:pPr>
        <w:ind w:firstLine="709"/>
        <w:jc w:val="center"/>
        <w:rPr>
          <w:b/>
          <w:i/>
          <w:color w:val="000000" w:themeColor="text1"/>
          <w:sz w:val="28"/>
          <w:szCs w:val="28"/>
          <w:u w:val="single"/>
        </w:rPr>
      </w:pPr>
    </w:p>
    <w:p w:rsidR="004D1F63" w:rsidRPr="00C22A4C" w:rsidRDefault="004D1F63" w:rsidP="004D1F63">
      <w:pPr>
        <w:ind w:firstLine="709"/>
        <w:jc w:val="both"/>
        <w:rPr>
          <w:bCs/>
          <w:color w:val="000000" w:themeColor="text1"/>
          <w:sz w:val="28"/>
          <w:szCs w:val="28"/>
        </w:rPr>
      </w:pPr>
      <w:r w:rsidRPr="00C22A4C">
        <w:rPr>
          <w:bCs/>
          <w:color w:val="000000" w:themeColor="text1"/>
          <w:sz w:val="28"/>
          <w:szCs w:val="28"/>
        </w:rPr>
        <w:lastRenderedPageBreak/>
        <w:t xml:space="preserve">По запросу ДЖКХ города Москвы в Префектуру СВАО на 2022 </w:t>
      </w:r>
      <w:r w:rsidR="00095A0D" w:rsidRPr="00C22A4C">
        <w:rPr>
          <w:bCs/>
          <w:color w:val="000000" w:themeColor="text1"/>
          <w:sz w:val="28"/>
          <w:szCs w:val="28"/>
        </w:rPr>
        <w:t>год был</w:t>
      </w:r>
      <w:r w:rsidRPr="00C22A4C">
        <w:rPr>
          <w:bCs/>
          <w:color w:val="000000" w:themeColor="text1"/>
          <w:sz w:val="28"/>
          <w:szCs w:val="28"/>
        </w:rPr>
        <w:t xml:space="preserve"> </w:t>
      </w:r>
      <w:r w:rsidR="00095A0D" w:rsidRPr="00C22A4C">
        <w:rPr>
          <w:bCs/>
          <w:color w:val="000000" w:themeColor="text1"/>
          <w:sz w:val="28"/>
          <w:szCs w:val="28"/>
        </w:rPr>
        <w:t>направлен адресный</w:t>
      </w:r>
      <w:r w:rsidRPr="00C22A4C">
        <w:rPr>
          <w:bCs/>
          <w:color w:val="000000" w:themeColor="text1"/>
          <w:sz w:val="28"/>
          <w:szCs w:val="28"/>
        </w:rPr>
        <w:t xml:space="preserve"> </w:t>
      </w:r>
      <w:r w:rsidR="00095A0D" w:rsidRPr="00C22A4C">
        <w:rPr>
          <w:bCs/>
          <w:color w:val="000000" w:themeColor="text1"/>
          <w:sz w:val="28"/>
          <w:szCs w:val="28"/>
        </w:rPr>
        <w:t>перечень (</w:t>
      </w:r>
      <w:r w:rsidRPr="00C22A4C">
        <w:rPr>
          <w:bCs/>
          <w:color w:val="000000" w:themeColor="text1"/>
          <w:sz w:val="28"/>
          <w:szCs w:val="28"/>
        </w:rPr>
        <w:t>13 адресов) на установку 55 шт. опор наружного освещения.</w:t>
      </w:r>
    </w:p>
    <w:p w:rsidR="004D1F63" w:rsidRPr="00C22A4C" w:rsidRDefault="004D1F63" w:rsidP="004D1F63">
      <w:pPr>
        <w:ind w:firstLine="709"/>
        <w:jc w:val="both"/>
        <w:rPr>
          <w:bCs/>
          <w:color w:val="000000" w:themeColor="text1"/>
          <w:sz w:val="28"/>
          <w:szCs w:val="28"/>
        </w:rPr>
      </w:pPr>
      <w:r w:rsidRPr="00C22A4C">
        <w:rPr>
          <w:bCs/>
          <w:color w:val="000000" w:themeColor="text1"/>
          <w:sz w:val="28"/>
          <w:szCs w:val="28"/>
        </w:rPr>
        <w:t>В связи с корректировкой бюджета города Москвы, согласно протоколу от 07.04.2022 №4-25-16/22, лимиты финансирования на устройство наружного освещения в 2022</w:t>
      </w:r>
      <w:r w:rsidR="00321F9F">
        <w:rPr>
          <w:bCs/>
          <w:color w:val="000000" w:themeColor="text1"/>
          <w:sz w:val="28"/>
          <w:szCs w:val="28"/>
        </w:rPr>
        <w:t xml:space="preserve"> </w:t>
      </w:r>
      <w:r w:rsidRPr="00C22A4C">
        <w:rPr>
          <w:bCs/>
          <w:color w:val="000000" w:themeColor="text1"/>
          <w:sz w:val="28"/>
          <w:szCs w:val="28"/>
        </w:rPr>
        <w:t xml:space="preserve">году сокращены. </w:t>
      </w:r>
    </w:p>
    <w:p w:rsidR="00AC7E51" w:rsidRPr="00F8784B" w:rsidRDefault="004D1F63" w:rsidP="004D1F63">
      <w:pPr>
        <w:ind w:firstLine="709"/>
        <w:jc w:val="both"/>
        <w:rPr>
          <w:bCs/>
          <w:color w:val="000000" w:themeColor="text1"/>
          <w:sz w:val="28"/>
          <w:szCs w:val="28"/>
        </w:rPr>
      </w:pPr>
      <w:r w:rsidRPr="00C22A4C">
        <w:rPr>
          <w:bCs/>
          <w:color w:val="000000" w:themeColor="text1"/>
          <w:sz w:val="28"/>
          <w:szCs w:val="28"/>
        </w:rPr>
        <w:t>ГУП «</w:t>
      </w:r>
      <w:proofErr w:type="spellStart"/>
      <w:r w:rsidRPr="00C22A4C">
        <w:rPr>
          <w:bCs/>
          <w:color w:val="000000" w:themeColor="text1"/>
          <w:sz w:val="28"/>
          <w:szCs w:val="28"/>
        </w:rPr>
        <w:t>Моссвет</w:t>
      </w:r>
      <w:proofErr w:type="spellEnd"/>
      <w:r w:rsidRPr="00C22A4C">
        <w:rPr>
          <w:bCs/>
          <w:color w:val="000000" w:themeColor="text1"/>
          <w:sz w:val="28"/>
          <w:szCs w:val="28"/>
        </w:rPr>
        <w:t xml:space="preserve">» в 2022 году установлены опоры наружного освещения вдоль тротуара от МФЦ ул. </w:t>
      </w:r>
      <w:proofErr w:type="spellStart"/>
      <w:r w:rsidRPr="00C22A4C">
        <w:rPr>
          <w:bCs/>
          <w:color w:val="000000" w:themeColor="text1"/>
          <w:sz w:val="28"/>
          <w:szCs w:val="28"/>
        </w:rPr>
        <w:t>Мелиховская</w:t>
      </w:r>
      <w:proofErr w:type="spellEnd"/>
      <w:r w:rsidRPr="00C22A4C">
        <w:rPr>
          <w:bCs/>
          <w:color w:val="000000" w:themeColor="text1"/>
          <w:sz w:val="28"/>
          <w:szCs w:val="28"/>
        </w:rPr>
        <w:t>, д.4А до Лескова ул. д.15 в количестве 17 шт.</w:t>
      </w:r>
    </w:p>
    <w:p w:rsidR="00095A0D" w:rsidRDefault="00095A0D" w:rsidP="00C62635">
      <w:pPr>
        <w:ind w:firstLine="709"/>
        <w:jc w:val="center"/>
        <w:rPr>
          <w:b/>
          <w:i/>
          <w:color w:val="000000" w:themeColor="text1"/>
          <w:sz w:val="28"/>
          <w:szCs w:val="28"/>
          <w:u w:val="single"/>
        </w:rPr>
      </w:pPr>
    </w:p>
    <w:p w:rsidR="00C62635" w:rsidRPr="00C22A4C" w:rsidRDefault="00C62635" w:rsidP="00C62635">
      <w:pPr>
        <w:ind w:firstLine="709"/>
        <w:jc w:val="center"/>
        <w:rPr>
          <w:b/>
          <w:i/>
          <w:color w:val="000000" w:themeColor="text1"/>
          <w:sz w:val="28"/>
          <w:szCs w:val="28"/>
          <w:u w:val="single"/>
        </w:rPr>
      </w:pPr>
      <w:r w:rsidRPr="00C22A4C">
        <w:rPr>
          <w:b/>
          <w:i/>
          <w:color w:val="000000" w:themeColor="text1"/>
          <w:sz w:val="28"/>
          <w:szCs w:val="28"/>
          <w:u w:val="single"/>
        </w:rPr>
        <w:t>Кадровые мероприятия.</w:t>
      </w:r>
    </w:p>
    <w:p w:rsidR="001169C5" w:rsidRPr="00C22A4C" w:rsidRDefault="001169C5" w:rsidP="00C62635">
      <w:pPr>
        <w:ind w:firstLine="709"/>
        <w:jc w:val="center"/>
        <w:rPr>
          <w:b/>
          <w:i/>
          <w:color w:val="000000" w:themeColor="text1"/>
          <w:sz w:val="28"/>
          <w:szCs w:val="28"/>
          <w:u w:val="single"/>
        </w:rPr>
      </w:pPr>
    </w:p>
    <w:p w:rsidR="00E114E5" w:rsidRPr="00C22A4C" w:rsidRDefault="00C62635" w:rsidP="00E114E5">
      <w:pPr>
        <w:jc w:val="both"/>
        <w:rPr>
          <w:sz w:val="28"/>
          <w:szCs w:val="28"/>
        </w:rPr>
      </w:pPr>
      <w:r w:rsidRPr="00C22A4C">
        <w:rPr>
          <w:color w:val="000000" w:themeColor="text1"/>
          <w:sz w:val="28"/>
          <w:szCs w:val="28"/>
        </w:rPr>
        <w:tab/>
      </w:r>
      <w:r w:rsidR="00E114E5" w:rsidRPr="00C22A4C">
        <w:rPr>
          <w:sz w:val="28"/>
          <w:szCs w:val="28"/>
        </w:rPr>
        <w:t xml:space="preserve">На 31.12.2022 штатная численность </w:t>
      </w:r>
      <w:r w:rsidR="00C22A4C" w:rsidRPr="00C22A4C">
        <w:rPr>
          <w:sz w:val="28"/>
          <w:szCs w:val="28"/>
        </w:rPr>
        <w:t>Учреждения составляет 1262</w:t>
      </w:r>
      <w:r w:rsidR="00E114E5" w:rsidRPr="00C22A4C">
        <w:rPr>
          <w:sz w:val="28"/>
          <w:szCs w:val="28"/>
        </w:rPr>
        <w:t xml:space="preserve"> </w:t>
      </w:r>
      <w:proofErr w:type="spellStart"/>
      <w:r w:rsidR="00E114E5" w:rsidRPr="00C22A4C">
        <w:rPr>
          <w:sz w:val="28"/>
          <w:szCs w:val="28"/>
        </w:rPr>
        <w:t>шт.ед</w:t>
      </w:r>
      <w:proofErr w:type="spellEnd"/>
      <w:r w:rsidR="00E114E5" w:rsidRPr="00C22A4C">
        <w:rPr>
          <w:sz w:val="28"/>
          <w:szCs w:val="28"/>
        </w:rPr>
        <w:t xml:space="preserve">. с месячным фондом заработной платы – 54 432 518,16 руб. Фактическая </w:t>
      </w:r>
      <w:r w:rsidR="00C22A4C" w:rsidRPr="00C22A4C">
        <w:rPr>
          <w:sz w:val="28"/>
          <w:szCs w:val="28"/>
        </w:rPr>
        <w:t>численность составляет</w:t>
      </w:r>
      <w:r w:rsidR="00E114E5" w:rsidRPr="00C22A4C">
        <w:rPr>
          <w:sz w:val="28"/>
          <w:szCs w:val="28"/>
        </w:rPr>
        <w:t xml:space="preserve">: </w:t>
      </w:r>
      <w:r w:rsidR="00C22A4C" w:rsidRPr="00C22A4C">
        <w:rPr>
          <w:sz w:val="28"/>
          <w:szCs w:val="28"/>
        </w:rPr>
        <w:t>962 работника</w:t>
      </w:r>
      <w:r w:rsidR="00E114E5" w:rsidRPr="00C22A4C">
        <w:rPr>
          <w:sz w:val="28"/>
          <w:szCs w:val="28"/>
        </w:rPr>
        <w:t>, занято ставок – 1127.</w:t>
      </w:r>
    </w:p>
    <w:p w:rsidR="00E114E5" w:rsidRDefault="00E114E5" w:rsidP="00E114E5">
      <w:pPr>
        <w:rPr>
          <w:rFonts w:eastAsia="Calibri"/>
          <w:sz w:val="28"/>
          <w:szCs w:val="28"/>
          <w:lang w:eastAsia="en-US"/>
        </w:rPr>
      </w:pPr>
      <w:r w:rsidRPr="00C22A4C">
        <w:rPr>
          <w:rFonts w:eastAsia="Calibri"/>
          <w:sz w:val="28"/>
          <w:szCs w:val="28"/>
          <w:lang w:eastAsia="en-US"/>
        </w:rPr>
        <w:t>По состоянию на 31.12.202</w:t>
      </w:r>
      <w:r w:rsidR="00BC1795">
        <w:rPr>
          <w:rFonts w:eastAsia="Calibri"/>
          <w:sz w:val="28"/>
          <w:szCs w:val="28"/>
          <w:lang w:eastAsia="en-US"/>
        </w:rPr>
        <w:t>2</w:t>
      </w:r>
      <w:r w:rsidRPr="00C22A4C">
        <w:rPr>
          <w:rFonts w:eastAsia="Calibri"/>
          <w:sz w:val="28"/>
          <w:szCs w:val="28"/>
          <w:lang w:eastAsia="en-US"/>
        </w:rPr>
        <w:t xml:space="preserve"> штат укомплектован в следующем составе:</w:t>
      </w:r>
    </w:p>
    <w:p w:rsidR="000B3A99" w:rsidRPr="00C22A4C" w:rsidRDefault="000B3A99" w:rsidP="00E114E5">
      <w:pPr>
        <w:rPr>
          <w:rFonts w:eastAsia="Calibri"/>
          <w:sz w:val="28"/>
          <w:szCs w:val="28"/>
          <w:lang w:eastAsia="en-US"/>
        </w:rPr>
      </w:pPr>
    </w:p>
    <w:tbl>
      <w:tblPr>
        <w:tblW w:w="9524" w:type="dxa"/>
        <w:tblInd w:w="-114"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2842"/>
        <w:gridCol w:w="1358"/>
        <w:gridCol w:w="1468"/>
        <w:gridCol w:w="3856"/>
      </w:tblGrid>
      <w:tr w:rsidR="00E114E5" w:rsidRPr="00C22A4C" w:rsidTr="00AD5BE3">
        <w:trPr>
          <w:trHeight w:val="458"/>
        </w:trPr>
        <w:tc>
          <w:tcPr>
            <w:tcW w:w="2842" w:type="dxa"/>
            <w:tcBorders>
              <w:top w:val="single" w:sz="2" w:space="0" w:color="000000"/>
              <w:left w:val="single" w:sz="2" w:space="0" w:color="000000"/>
              <w:bottom w:val="single" w:sz="2" w:space="0" w:color="000000"/>
              <w:right w:val="nil"/>
            </w:tcBorders>
            <w:hideMark/>
          </w:tcPr>
          <w:p w:rsidR="00E114E5" w:rsidRPr="00C22A4C" w:rsidRDefault="00E114E5" w:rsidP="00E114E5">
            <w:pPr>
              <w:spacing w:after="200" w:line="276" w:lineRule="auto"/>
              <w:rPr>
                <w:rFonts w:eastAsia="Calibri"/>
                <w:b/>
                <w:bCs/>
                <w:lang w:eastAsia="en-US"/>
              </w:rPr>
            </w:pPr>
            <w:r w:rsidRPr="00C22A4C">
              <w:rPr>
                <w:rFonts w:eastAsia="Calibri"/>
                <w:b/>
                <w:bCs/>
                <w:lang w:eastAsia="en-US"/>
              </w:rPr>
              <w:t>ПОДРАЗДЕЛЕНИЕ</w:t>
            </w:r>
          </w:p>
        </w:tc>
        <w:tc>
          <w:tcPr>
            <w:tcW w:w="1358" w:type="dxa"/>
            <w:tcBorders>
              <w:top w:val="single" w:sz="2" w:space="0" w:color="000000"/>
              <w:left w:val="single" w:sz="2" w:space="0" w:color="000000"/>
              <w:bottom w:val="single" w:sz="2" w:space="0" w:color="000000"/>
              <w:right w:val="nil"/>
            </w:tcBorders>
            <w:hideMark/>
          </w:tcPr>
          <w:p w:rsidR="00E114E5" w:rsidRPr="00C22A4C" w:rsidRDefault="00E114E5" w:rsidP="00E114E5">
            <w:pPr>
              <w:spacing w:after="200" w:line="276" w:lineRule="auto"/>
              <w:rPr>
                <w:rFonts w:eastAsia="Calibri"/>
                <w:b/>
                <w:bCs/>
                <w:lang w:eastAsia="en-US"/>
              </w:rPr>
            </w:pPr>
            <w:r w:rsidRPr="00C22A4C">
              <w:rPr>
                <w:rFonts w:eastAsia="Calibri"/>
                <w:b/>
                <w:bCs/>
                <w:lang w:eastAsia="en-US"/>
              </w:rPr>
              <w:t>ПЛАН</w:t>
            </w:r>
          </w:p>
        </w:tc>
        <w:tc>
          <w:tcPr>
            <w:tcW w:w="1468" w:type="dxa"/>
            <w:tcBorders>
              <w:top w:val="single" w:sz="2" w:space="0" w:color="000000"/>
              <w:left w:val="single" w:sz="2" w:space="0" w:color="000000"/>
              <w:bottom w:val="single" w:sz="2" w:space="0" w:color="000000"/>
              <w:right w:val="nil"/>
            </w:tcBorders>
            <w:hideMark/>
          </w:tcPr>
          <w:p w:rsidR="00E114E5" w:rsidRPr="00C22A4C" w:rsidRDefault="00E114E5" w:rsidP="00E114E5">
            <w:pPr>
              <w:spacing w:after="200" w:line="276" w:lineRule="auto"/>
              <w:rPr>
                <w:rFonts w:eastAsia="Calibri"/>
                <w:b/>
                <w:bCs/>
                <w:lang w:eastAsia="en-US"/>
              </w:rPr>
            </w:pPr>
            <w:r w:rsidRPr="00C22A4C">
              <w:rPr>
                <w:rFonts w:eastAsia="Calibri"/>
                <w:b/>
                <w:bCs/>
                <w:lang w:eastAsia="en-US"/>
              </w:rPr>
              <w:t>ФАКТ</w:t>
            </w:r>
          </w:p>
        </w:tc>
        <w:tc>
          <w:tcPr>
            <w:tcW w:w="3856" w:type="dxa"/>
            <w:tcBorders>
              <w:top w:val="single" w:sz="2" w:space="0" w:color="000000"/>
              <w:left w:val="single" w:sz="2" w:space="0" w:color="000000"/>
              <w:bottom w:val="single" w:sz="2" w:space="0" w:color="000000"/>
              <w:right w:val="single" w:sz="2" w:space="0" w:color="000000"/>
            </w:tcBorders>
            <w:hideMark/>
          </w:tcPr>
          <w:p w:rsidR="00E114E5" w:rsidRPr="00C22A4C" w:rsidRDefault="00E114E5" w:rsidP="00E114E5">
            <w:pPr>
              <w:spacing w:after="200" w:line="276" w:lineRule="auto"/>
              <w:rPr>
                <w:rFonts w:eastAsia="Calibri"/>
                <w:b/>
                <w:bCs/>
                <w:lang w:eastAsia="en-US"/>
              </w:rPr>
            </w:pPr>
            <w:r w:rsidRPr="00C22A4C">
              <w:rPr>
                <w:rFonts w:eastAsia="Calibri"/>
                <w:b/>
                <w:bCs/>
                <w:lang w:eastAsia="en-US"/>
              </w:rPr>
              <w:t>УКОМПЛЕКТОВАННОСТЬ</w:t>
            </w:r>
          </w:p>
        </w:tc>
      </w:tr>
      <w:tr w:rsidR="00E114E5" w:rsidRPr="00C22A4C" w:rsidTr="000B3A99">
        <w:trPr>
          <w:trHeight w:val="437"/>
        </w:trPr>
        <w:tc>
          <w:tcPr>
            <w:tcW w:w="2842" w:type="dxa"/>
            <w:tcBorders>
              <w:top w:val="single" w:sz="2" w:space="0" w:color="000000"/>
              <w:left w:val="single" w:sz="2" w:space="0" w:color="000000"/>
              <w:bottom w:val="single" w:sz="2" w:space="0" w:color="000000"/>
              <w:right w:val="nil"/>
            </w:tcBorders>
            <w:hideMark/>
          </w:tcPr>
          <w:p w:rsidR="00E114E5" w:rsidRPr="00C22A4C" w:rsidRDefault="00E114E5" w:rsidP="00E114E5">
            <w:pPr>
              <w:spacing w:after="200" w:line="276" w:lineRule="auto"/>
              <w:rPr>
                <w:rFonts w:eastAsia="Calibri"/>
                <w:lang w:eastAsia="en-US"/>
              </w:rPr>
            </w:pPr>
            <w:r w:rsidRPr="00C22A4C">
              <w:rPr>
                <w:rFonts w:eastAsia="Calibri"/>
                <w:lang w:eastAsia="en-US"/>
              </w:rPr>
              <w:t>АУП</w:t>
            </w:r>
          </w:p>
        </w:tc>
        <w:tc>
          <w:tcPr>
            <w:tcW w:w="1358" w:type="dxa"/>
            <w:tcBorders>
              <w:top w:val="single" w:sz="2" w:space="0" w:color="000000"/>
              <w:left w:val="single" w:sz="2" w:space="0" w:color="000000"/>
              <w:bottom w:val="single" w:sz="2" w:space="0" w:color="000000"/>
              <w:right w:val="nil"/>
            </w:tcBorders>
            <w:vAlign w:val="center"/>
            <w:hideMark/>
          </w:tcPr>
          <w:p w:rsidR="00E114E5" w:rsidRPr="00C22A4C" w:rsidRDefault="00E114E5" w:rsidP="00E114E5">
            <w:pPr>
              <w:spacing w:before="57" w:after="257" w:line="276" w:lineRule="auto"/>
              <w:jc w:val="center"/>
              <w:rPr>
                <w:rFonts w:eastAsia="Calibri"/>
                <w:lang w:eastAsia="en-US"/>
              </w:rPr>
            </w:pPr>
            <w:r w:rsidRPr="00C22A4C">
              <w:rPr>
                <w:rFonts w:eastAsia="Calibri"/>
                <w:lang w:eastAsia="en-US"/>
              </w:rPr>
              <w:t>144</w:t>
            </w:r>
          </w:p>
        </w:tc>
        <w:tc>
          <w:tcPr>
            <w:tcW w:w="1468" w:type="dxa"/>
            <w:tcBorders>
              <w:top w:val="single" w:sz="2" w:space="0" w:color="000000"/>
              <w:left w:val="single" w:sz="2" w:space="0" w:color="000000"/>
              <w:bottom w:val="single" w:sz="2" w:space="0" w:color="000000"/>
              <w:right w:val="nil"/>
            </w:tcBorders>
            <w:vAlign w:val="center"/>
            <w:hideMark/>
          </w:tcPr>
          <w:p w:rsidR="00E114E5" w:rsidRPr="00C22A4C" w:rsidRDefault="00E114E5" w:rsidP="00E114E5">
            <w:pPr>
              <w:spacing w:before="57" w:after="257" w:line="276" w:lineRule="auto"/>
              <w:jc w:val="center"/>
              <w:rPr>
                <w:rFonts w:eastAsia="Calibri"/>
                <w:lang w:eastAsia="en-US"/>
              </w:rPr>
            </w:pPr>
            <w:r w:rsidRPr="00C22A4C">
              <w:rPr>
                <w:rFonts w:eastAsia="Calibri"/>
                <w:lang w:eastAsia="en-US"/>
              </w:rPr>
              <w:t>143</w:t>
            </w:r>
          </w:p>
        </w:tc>
        <w:tc>
          <w:tcPr>
            <w:tcW w:w="3856" w:type="dxa"/>
            <w:tcBorders>
              <w:top w:val="single" w:sz="2" w:space="0" w:color="000000"/>
              <w:left w:val="single" w:sz="2" w:space="0" w:color="000000"/>
              <w:bottom w:val="single" w:sz="2" w:space="0" w:color="000000"/>
              <w:right w:val="single" w:sz="2" w:space="0" w:color="000000"/>
            </w:tcBorders>
            <w:vAlign w:val="center"/>
            <w:hideMark/>
          </w:tcPr>
          <w:p w:rsidR="00E114E5" w:rsidRPr="00C22A4C" w:rsidRDefault="00E114E5" w:rsidP="00E114E5">
            <w:pPr>
              <w:spacing w:before="57" w:after="257" w:line="276" w:lineRule="auto"/>
              <w:jc w:val="center"/>
              <w:rPr>
                <w:rFonts w:eastAsia="Calibri"/>
                <w:lang w:eastAsia="en-US"/>
              </w:rPr>
            </w:pPr>
            <w:r w:rsidRPr="00C22A4C">
              <w:rPr>
                <w:rFonts w:eastAsia="Calibri"/>
                <w:lang w:eastAsia="en-US"/>
              </w:rPr>
              <w:t>99%</w:t>
            </w:r>
          </w:p>
        </w:tc>
      </w:tr>
      <w:tr w:rsidR="00E114E5" w:rsidRPr="00C22A4C" w:rsidTr="000B3A99">
        <w:trPr>
          <w:trHeight w:val="546"/>
        </w:trPr>
        <w:tc>
          <w:tcPr>
            <w:tcW w:w="2842" w:type="dxa"/>
            <w:tcBorders>
              <w:top w:val="single" w:sz="2" w:space="0" w:color="000000"/>
              <w:left w:val="single" w:sz="2" w:space="0" w:color="000000"/>
              <w:bottom w:val="single" w:sz="2" w:space="0" w:color="000000"/>
              <w:right w:val="nil"/>
            </w:tcBorders>
            <w:hideMark/>
          </w:tcPr>
          <w:p w:rsidR="00E114E5" w:rsidRPr="00C22A4C" w:rsidRDefault="00E114E5" w:rsidP="00E114E5">
            <w:pPr>
              <w:spacing w:after="200" w:line="276" w:lineRule="auto"/>
              <w:rPr>
                <w:rFonts w:eastAsia="Calibri"/>
                <w:lang w:eastAsia="en-US"/>
              </w:rPr>
            </w:pPr>
            <w:r w:rsidRPr="00C22A4C">
              <w:rPr>
                <w:rFonts w:eastAsia="Calibri"/>
                <w:lang w:eastAsia="en-US"/>
              </w:rPr>
              <w:t>Диспетчер</w:t>
            </w:r>
          </w:p>
        </w:tc>
        <w:tc>
          <w:tcPr>
            <w:tcW w:w="1358" w:type="dxa"/>
            <w:tcBorders>
              <w:top w:val="single" w:sz="2" w:space="0" w:color="000000"/>
              <w:left w:val="single" w:sz="2" w:space="0" w:color="000000"/>
              <w:bottom w:val="single" w:sz="2" w:space="0" w:color="000000"/>
              <w:right w:val="nil"/>
            </w:tcBorders>
            <w:vAlign w:val="center"/>
            <w:hideMark/>
          </w:tcPr>
          <w:p w:rsidR="00E114E5" w:rsidRPr="00C22A4C" w:rsidRDefault="00E114E5" w:rsidP="00E114E5">
            <w:pPr>
              <w:spacing w:before="57" w:after="257" w:line="276" w:lineRule="auto"/>
              <w:jc w:val="center"/>
              <w:rPr>
                <w:rFonts w:eastAsia="Calibri"/>
                <w:lang w:eastAsia="en-US"/>
              </w:rPr>
            </w:pPr>
            <w:r w:rsidRPr="00C22A4C">
              <w:rPr>
                <w:rFonts w:eastAsia="Calibri"/>
                <w:lang w:eastAsia="en-US"/>
              </w:rPr>
              <w:t>58</w:t>
            </w:r>
          </w:p>
        </w:tc>
        <w:tc>
          <w:tcPr>
            <w:tcW w:w="1468" w:type="dxa"/>
            <w:tcBorders>
              <w:top w:val="single" w:sz="2" w:space="0" w:color="000000"/>
              <w:left w:val="single" w:sz="2" w:space="0" w:color="000000"/>
              <w:bottom w:val="single" w:sz="2" w:space="0" w:color="000000"/>
              <w:right w:val="nil"/>
            </w:tcBorders>
            <w:vAlign w:val="center"/>
            <w:hideMark/>
          </w:tcPr>
          <w:p w:rsidR="00E114E5" w:rsidRPr="00C22A4C" w:rsidRDefault="00E114E5" w:rsidP="00E114E5">
            <w:pPr>
              <w:spacing w:before="57" w:after="257" w:line="276" w:lineRule="auto"/>
              <w:jc w:val="center"/>
              <w:rPr>
                <w:rFonts w:eastAsia="Calibri"/>
                <w:lang w:eastAsia="en-US"/>
              </w:rPr>
            </w:pPr>
            <w:r w:rsidRPr="00C22A4C">
              <w:rPr>
                <w:rFonts w:eastAsia="Calibri"/>
                <w:lang w:eastAsia="en-US"/>
              </w:rPr>
              <w:t>58</w:t>
            </w:r>
          </w:p>
        </w:tc>
        <w:tc>
          <w:tcPr>
            <w:tcW w:w="3856" w:type="dxa"/>
            <w:tcBorders>
              <w:top w:val="single" w:sz="2" w:space="0" w:color="000000"/>
              <w:left w:val="single" w:sz="2" w:space="0" w:color="000000"/>
              <w:bottom w:val="single" w:sz="2" w:space="0" w:color="000000"/>
              <w:right w:val="single" w:sz="2" w:space="0" w:color="000000"/>
            </w:tcBorders>
            <w:vAlign w:val="center"/>
            <w:hideMark/>
          </w:tcPr>
          <w:p w:rsidR="00E114E5" w:rsidRPr="00C22A4C" w:rsidRDefault="00E114E5" w:rsidP="00E114E5">
            <w:pPr>
              <w:spacing w:before="57" w:after="257" w:line="276" w:lineRule="auto"/>
              <w:jc w:val="center"/>
              <w:rPr>
                <w:rFonts w:eastAsia="Calibri"/>
                <w:lang w:eastAsia="en-US"/>
              </w:rPr>
            </w:pPr>
            <w:r w:rsidRPr="00C22A4C">
              <w:rPr>
                <w:rFonts w:eastAsia="Calibri"/>
                <w:lang w:eastAsia="en-US"/>
              </w:rPr>
              <w:t>100%</w:t>
            </w:r>
          </w:p>
        </w:tc>
      </w:tr>
      <w:tr w:rsidR="00E114E5" w:rsidRPr="00C22A4C" w:rsidTr="00AD5BE3">
        <w:tc>
          <w:tcPr>
            <w:tcW w:w="2842" w:type="dxa"/>
            <w:tcBorders>
              <w:top w:val="single" w:sz="2" w:space="0" w:color="000000"/>
              <w:left w:val="single" w:sz="2" w:space="0" w:color="000000"/>
              <w:bottom w:val="single" w:sz="2" w:space="0" w:color="000000"/>
              <w:right w:val="nil"/>
            </w:tcBorders>
            <w:hideMark/>
          </w:tcPr>
          <w:p w:rsidR="00E114E5" w:rsidRPr="00C22A4C" w:rsidRDefault="00E114E5" w:rsidP="00E114E5">
            <w:pPr>
              <w:spacing w:after="200" w:line="276" w:lineRule="auto"/>
              <w:rPr>
                <w:rFonts w:eastAsia="Calibri"/>
                <w:lang w:eastAsia="en-US"/>
              </w:rPr>
            </w:pPr>
            <w:r w:rsidRPr="00C22A4C">
              <w:rPr>
                <w:rFonts w:eastAsia="Calibri"/>
                <w:lang w:eastAsia="en-US"/>
              </w:rPr>
              <w:t>Рабочий комплексной уборки 2 разряда</w:t>
            </w:r>
          </w:p>
        </w:tc>
        <w:tc>
          <w:tcPr>
            <w:tcW w:w="1358" w:type="dxa"/>
            <w:tcBorders>
              <w:top w:val="single" w:sz="2" w:space="0" w:color="000000"/>
              <w:left w:val="single" w:sz="2" w:space="0" w:color="000000"/>
              <w:bottom w:val="single" w:sz="2" w:space="0" w:color="000000"/>
              <w:right w:val="nil"/>
            </w:tcBorders>
            <w:vAlign w:val="center"/>
            <w:hideMark/>
          </w:tcPr>
          <w:p w:rsidR="00E114E5" w:rsidRPr="00C22A4C" w:rsidRDefault="00E114E5" w:rsidP="00E114E5">
            <w:pPr>
              <w:spacing w:before="57" w:after="257" w:line="276" w:lineRule="auto"/>
              <w:jc w:val="center"/>
              <w:rPr>
                <w:rFonts w:eastAsia="Calibri"/>
                <w:lang w:eastAsia="en-US"/>
              </w:rPr>
            </w:pPr>
            <w:r w:rsidRPr="00C22A4C">
              <w:rPr>
                <w:rFonts w:eastAsia="Calibri"/>
                <w:lang w:eastAsia="en-US"/>
              </w:rPr>
              <w:t>304</w:t>
            </w:r>
          </w:p>
        </w:tc>
        <w:tc>
          <w:tcPr>
            <w:tcW w:w="1468" w:type="dxa"/>
            <w:tcBorders>
              <w:top w:val="single" w:sz="2" w:space="0" w:color="000000"/>
              <w:left w:val="single" w:sz="2" w:space="0" w:color="000000"/>
              <w:bottom w:val="single" w:sz="2" w:space="0" w:color="000000"/>
              <w:right w:val="nil"/>
            </w:tcBorders>
            <w:vAlign w:val="center"/>
            <w:hideMark/>
          </w:tcPr>
          <w:p w:rsidR="00E114E5" w:rsidRPr="00C22A4C" w:rsidRDefault="00E114E5" w:rsidP="00E114E5">
            <w:pPr>
              <w:spacing w:before="57" w:after="257" w:line="276" w:lineRule="auto"/>
              <w:jc w:val="center"/>
              <w:rPr>
                <w:rFonts w:eastAsia="Calibri"/>
                <w:lang w:eastAsia="en-US"/>
              </w:rPr>
            </w:pPr>
            <w:r w:rsidRPr="00C22A4C">
              <w:rPr>
                <w:rFonts w:eastAsia="Calibri"/>
                <w:lang w:eastAsia="en-US"/>
              </w:rPr>
              <w:t xml:space="preserve"> 202</w:t>
            </w:r>
          </w:p>
        </w:tc>
        <w:tc>
          <w:tcPr>
            <w:tcW w:w="3856" w:type="dxa"/>
            <w:tcBorders>
              <w:top w:val="single" w:sz="2" w:space="0" w:color="000000"/>
              <w:left w:val="single" w:sz="2" w:space="0" w:color="000000"/>
              <w:bottom w:val="single" w:sz="2" w:space="0" w:color="000000"/>
              <w:right w:val="single" w:sz="2" w:space="0" w:color="000000"/>
            </w:tcBorders>
            <w:vAlign w:val="center"/>
            <w:hideMark/>
          </w:tcPr>
          <w:p w:rsidR="00E114E5" w:rsidRPr="00C22A4C" w:rsidRDefault="00E114E5" w:rsidP="00E114E5">
            <w:pPr>
              <w:spacing w:before="57" w:after="257" w:line="276" w:lineRule="auto"/>
              <w:jc w:val="center"/>
              <w:rPr>
                <w:rFonts w:eastAsia="Calibri"/>
                <w:lang w:eastAsia="en-US"/>
              </w:rPr>
            </w:pPr>
            <w:r w:rsidRPr="00C22A4C">
              <w:rPr>
                <w:rFonts w:eastAsia="Calibri"/>
                <w:lang w:eastAsia="en-US"/>
              </w:rPr>
              <w:t>66%</w:t>
            </w:r>
          </w:p>
        </w:tc>
      </w:tr>
      <w:tr w:rsidR="00E114E5" w:rsidRPr="00C22A4C" w:rsidTr="00AD5BE3">
        <w:tc>
          <w:tcPr>
            <w:tcW w:w="2842" w:type="dxa"/>
            <w:tcBorders>
              <w:top w:val="single" w:sz="2" w:space="0" w:color="000000"/>
              <w:left w:val="single" w:sz="2" w:space="0" w:color="000000"/>
              <w:bottom w:val="single" w:sz="2" w:space="0" w:color="000000"/>
              <w:right w:val="nil"/>
            </w:tcBorders>
            <w:hideMark/>
          </w:tcPr>
          <w:p w:rsidR="00E114E5" w:rsidRPr="00C22A4C" w:rsidRDefault="00E114E5" w:rsidP="00E114E5">
            <w:pPr>
              <w:spacing w:after="200" w:line="276" w:lineRule="auto"/>
              <w:rPr>
                <w:rFonts w:eastAsia="Calibri"/>
                <w:lang w:eastAsia="en-US"/>
              </w:rPr>
            </w:pPr>
            <w:r w:rsidRPr="00C22A4C">
              <w:rPr>
                <w:rFonts w:eastAsia="Calibri"/>
                <w:lang w:eastAsia="en-US"/>
              </w:rPr>
              <w:t>Водитель автомобиля</w:t>
            </w:r>
          </w:p>
        </w:tc>
        <w:tc>
          <w:tcPr>
            <w:tcW w:w="1358" w:type="dxa"/>
            <w:tcBorders>
              <w:top w:val="single" w:sz="2" w:space="0" w:color="000000"/>
              <w:left w:val="single" w:sz="2" w:space="0" w:color="000000"/>
              <w:bottom w:val="single" w:sz="2" w:space="0" w:color="000000"/>
              <w:right w:val="nil"/>
            </w:tcBorders>
            <w:vAlign w:val="center"/>
            <w:hideMark/>
          </w:tcPr>
          <w:p w:rsidR="00E114E5" w:rsidRPr="00C22A4C" w:rsidRDefault="00E114E5" w:rsidP="00E114E5">
            <w:pPr>
              <w:spacing w:before="57" w:after="257" w:line="276" w:lineRule="auto"/>
              <w:jc w:val="center"/>
              <w:rPr>
                <w:rFonts w:eastAsia="Calibri"/>
                <w:lang w:eastAsia="en-US"/>
              </w:rPr>
            </w:pPr>
            <w:r w:rsidRPr="00C22A4C">
              <w:rPr>
                <w:rFonts w:eastAsia="Calibri"/>
                <w:lang w:eastAsia="en-US"/>
              </w:rPr>
              <w:t>44</w:t>
            </w:r>
          </w:p>
        </w:tc>
        <w:tc>
          <w:tcPr>
            <w:tcW w:w="1468" w:type="dxa"/>
            <w:tcBorders>
              <w:top w:val="single" w:sz="2" w:space="0" w:color="000000"/>
              <w:left w:val="single" w:sz="2" w:space="0" w:color="000000"/>
              <w:bottom w:val="single" w:sz="2" w:space="0" w:color="000000"/>
              <w:right w:val="nil"/>
            </w:tcBorders>
            <w:vAlign w:val="center"/>
            <w:hideMark/>
          </w:tcPr>
          <w:p w:rsidR="00E114E5" w:rsidRPr="00C22A4C" w:rsidRDefault="00E114E5" w:rsidP="00E114E5">
            <w:pPr>
              <w:spacing w:before="57" w:after="257" w:line="276" w:lineRule="auto"/>
              <w:jc w:val="center"/>
              <w:rPr>
                <w:rFonts w:eastAsia="Calibri"/>
                <w:lang w:eastAsia="en-US"/>
              </w:rPr>
            </w:pPr>
            <w:r w:rsidRPr="00C22A4C">
              <w:rPr>
                <w:rFonts w:eastAsia="Calibri"/>
                <w:lang w:eastAsia="en-US"/>
              </w:rPr>
              <w:t>37</w:t>
            </w:r>
          </w:p>
        </w:tc>
        <w:tc>
          <w:tcPr>
            <w:tcW w:w="3856" w:type="dxa"/>
            <w:tcBorders>
              <w:top w:val="single" w:sz="2" w:space="0" w:color="000000"/>
              <w:left w:val="single" w:sz="2" w:space="0" w:color="000000"/>
              <w:bottom w:val="single" w:sz="2" w:space="0" w:color="000000"/>
              <w:right w:val="single" w:sz="2" w:space="0" w:color="000000"/>
            </w:tcBorders>
            <w:vAlign w:val="center"/>
            <w:hideMark/>
          </w:tcPr>
          <w:p w:rsidR="00E114E5" w:rsidRPr="00C22A4C" w:rsidRDefault="00E114E5" w:rsidP="00E114E5">
            <w:pPr>
              <w:spacing w:before="57" w:after="257" w:line="276" w:lineRule="auto"/>
              <w:jc w:val="center"/>
              <w:rPr>
                <w:rFonts w:eastAsia="Calibri"/>
                <w:lang w:eastAsia="en-US"/>
              </w:rPr>
            </w:pPr>
            <w:r w:rsidRPr="00C22A4C">
              <w:rPr>
                <w:rFonts w:eastAsia="Calibri"/>
                <w:lang w:eastAsia="en-US"/>
              </w:rPr>
              <w:t>84%</w:t>
            </w:r>
          </w:p>
        </w:tc>
      </w:tr>
      <w:tr w:rsidR="00E114E5" w:rsidRPr="00C22A4C" w:rsidTr="00AD5BE3">
        <w:trPr>
          <w:trHeight w:val="954"/>
        </w:trPr>
        <w:tc>
          <w:tcPr>
            <w:tcW w:w="2842" w:type="dxa"/>
            <w:tcBorders>
              <w:top w:val="single" w:sz="2" w:space="0" w:color="000000"/>
              <w:left w:val="single" w:sz="2" w:space="0" w:color="000000"/>
              <w:bottom w:val="single" w:sz="2" w:space="0" w:color="000000"/>
              <w:right w:val="nil"/>
            </w:tcBorders>
            <w:hideMark/>
          </w:tcPr>
          <w:p w:rsidR="00E114E5" w:rsidRPr="00C22A4C" w:rsidRDefault="00E114E5" w:rsidP="00E114E5">
            <w:pPr>
              <w:spacing w:after="200" w:line="276" w:lineRule="auto"/>
              <w:rPr>
                <w:rFonts w:eastAsia="Calibri"/>
                <w:lang w:eastAsia="en-US"/>
              </w:rPr>
            </w:pPr>
            <w:r w:rsidRPr="00C22A4C">
              <w:rPr>
                <w:rFonts w:eastAsia="Calibri"/>
                <w:lang w:eastAsia="en-US"/>
              </w:rPr>
              <w:t>Машинист комбинированной дорожной машины</w:t>
            </w:r>
          </w:p>
        </w:tc>
        <w:tc>
          <w:tcPr>
            <w:tcW w:w="1358" w:type="dxa"/>
            <w:tcBorders>
              <w:top w:val="single" w:sz="2" w:space="0" w:color="000000"/>
              <w:left w:val="single" w:sz="2" w:space="0" w:color="000000"/>
              <w:bottom w:val="single" w:sz="2" w:space="0" w:color="000000"/>
              <w:right w:val="nil"/>
            </w:tcBorders>
            <w:vAlign w:val="center"/>
            <w:hideMark/>
          </w:tcPr>
          <w:p w:rsidR="00E114E5" w:rsidRPr="00C22A4C" w:rsidRDefault="00E114E5" w:rsidP="00E114E5">
            <w:pPr>
              <w:spacing w:before="57" w:after="257" w:line="276" w:lineRule="auto"/>
              <w:jc w:val="center"/>
              <w:rPr>
                <w:rFonts w:eastAsia="Calibri"/>
                <w:lang w:eastAsia="en-US"/>
              </w:rPr>
            </w:pPr>
            <w:r w:rsidRPr="00C22A4C">
              <w:rPr>
                <w:rFonts w:eastAsia="Calibri"/>
                <w:lang w:eastAsia="en-US"/>
              </w:rPr>
              <w:t>50</w:t>
            </w:r>
          </w:p>
        </w:tc>
        <w:tc>
          <w:tcPr>
            <w:tcW w:w="1468" w:type="dxa"/>
            <w:tcBorders>
              <w:top w:val="single" w:sz="2" w:space="0" w:color="000000"/>
              <w:left w:val="single" w:sz="2" w:space="0" w:color="000000"/>
              <w:bottom w:val="single" w:sz="2" w:space="0" w:color="000000"/>
              <w:right w:val="nil"/>
            </w:tcBorders>
            <w:vAlign w:val="center"/>
            <w:hideMark/>
          </w:tcPr>
          <w:p w:rsidR="00E114E5" w:rsidRPr="00C22A4C" w:rsidRDefault="00E114E5" w:rsidP="00E114E5">
            <w:pPr>
              <w:spacing w:before="57" w:after="257" w:line="276" w:lineRule="auto"/>
              <w:jc w:val="center"/>
              <w:rPr>
                <w:rFonts w:eastAsia="Calibri"/>
                <w:lang w:eastAsia="en-US"/>
              </w:rPr>
            </w:pPr>
            <w:r w:rsidRPr="00C22A4C">
              <w:rPr>
                <w:rFonts w:eastAsia="Calibri"/>
                <w:lang w:eastAsia="en-US"/>
              </w:rPr>
              <w:t>32</w:t>
            </w:r>
          </w:p>
        </w:tc>
        <w:tc>
          <w:tcPr>
            <w:tcW w:w="3856" w:type="dxa"/>
            <w:tcBorders>
              <w:top w:val="single" w:sz="2" w:space="0" w:color="000000"/>
              <w:left w:val="single" w:sz="2" w:space="0" w:color="000000"/>
              <w:bottom w:val="single" w:sz="2" w:space="0" w:color="000000"/>
              <w:right w:val="single" w:sz="2" w:space="0" w:color="000000"/>
            </w:tcBorders>
            <w:vAlign w:val="center"/>
            <w:hideMark/>
          </w:tcPr>
          <w:p w:rsidR="00E114E5" w:rsidRPr="00C22A4C" w:rsidRDefault="00E114E5" w:rsidP="00E114E5">
            <w:pPr>
              <w:spacing w:before="57" w:after="257" w:line="276" w:lineRule="auto"/>
              <w:jc w:val="center"/>
              <w:rPr>
                <w:rFonts w:eastAsia="Calibri"/>
                <w:lang w:eastAsia="en-US"/>
              </w:rPr>
            </w:pPr>
            <w:r w:rsidRPr="00C22A4C">
              <w:rPr>
                <w:rFonts w:eastAsia="Calibri"/>
                <w:lang w:eastAsia="en-US"/>
              </w:rPr>
              <w:t>64%</w:t>
            </w:r>
          </w:p>
        </w:tc>
      </w:tr>
      <w:tr w:rsidR="00E114E5" w:rsidRPr="00C22A4C" w:rsidTr="00AD5BE3">
        <w:tc>
          <w:tcPr>
            <w:tcW w:w="2842" w:type="dxa"/>
            <w:tcBorders>
              <w:top w:val="single" w:sz="2" w:space="0" w:color="000000"/>
              <w:left w:val="single" w:sz="2" w:space="0" w:color="000000"/>
              <w:bottom w:val="single" w:sz="2" w:space="0" w:color="000000"/>
              <w:right w:val="nil"/>
            </w:tcBorders>
            <w:hideMark/>
          </w:tcPr>
          <w:p w:rsidR="00E114E5" w:rsidRPr="00C22A4C" w:rsidRDefault="00E114E5" w:rsidP="00E114E5">
            <w:pPr>
              <w:spacing w:after="200" w:line="276" w:lineRule="auto"/>
              <w:rPr>
                <w:rFonts w:eastAsia="Calibri"/>
                <w:lang w:eastAsia="en-US"/>
              </w:rPr>
            </w:pPr>
            <w:r w:rsidRPr="00C22A4C">
              <w:rPr>
                <w:rFonts w:eastAsia="Calibri"/>
                <w:lang w:eastAsia="en-US"/>
              </w:rPr>
              <w:t>Дорожный рабочий</w:t>
            </w:r>
          </w:p>
        </w:tc>
        <w:tc>
          <w:tcPr>
            <w:tcW w:w="1358" w:type="dxa"/>
            <w:tcBorders>
              <w:top w:val="single" w:sz="2" w:space="0" w:color="000000"/>
              <w:left w:val="single" w:sz="2" w:space="0" w:color="000000"/>
              <w:bottom w:val="single" w:sz="2" w:space="0" w:color="000000"/>
              <w:right w:val="nil"/>
            </w:tcBorders>
            <w:vAlign w:val="center"/>
            <w:hideMark/>
          </w:tcPr>
          <w:p w:rsidR="00E114E5" w:rsidRPr="00C22A4C" w:rsidRDefault="00E114E5" w:rsidP="00E114E5">
            <w:pPr>
              <w:spacing w:before="57" w:after="257" w:line="276" w:lineRule="auto"/>
              <w:jc w:val="center"/>
              <w:rPr>
                <w:rFonts w:eastAsia="Calibri"/>
                <w:lang w:eastAsia="en-US"/>
              </w:rPr>
            </w:pPr>
            <w:r w:rsidRPr="00C22A4C">
              <w:rPr>
                <w:rFonts w:eastAsia="Calibri"/>
                <w:lang w:eastAsia="en-US"/>
              </w:rPr>
              <w:t>30</w:t>
            </w:r>
          </w:p>
        </w:tc>
        <w:tc>
          <w:tcPr>
            <w:tcW w:w="1468" w:type="dxa"/>
            <w:tcBorders>
              <w:top w:val="single" w:sz="2" w:space="0" w:color="000000"/>
              <w:left w:val="single" w:sz="2" w:space="0" w:color="000000"/>
              <w:bottom w:val="single" w:sz="2" w:space="0" w:color="000000"/>
              <w:right w:val="nil"/>
            </w:tcBorders>
            <w:vAlign w:val="center"/>
            <w:hideMark/>
          </w:tcPr>
          <w:p w:rsidR="00E114E5" w:rsidRPr="00C22A4C" w:rsidRDefault="00E114E5" w:rsidP="00E114E5">
            <w:pPr>
              <w:spacing w:before="57" w:after="257" w:line="276" w:lineRule="auto"/>
              <w:jc w:val="center"/>
              <w:rPr>
                <w:rFonts w:eastAsia="Calibri"/>
                <w:lang w:eastAsia="en-US"/>
              </w:rPr>
            </w:pPr>
            <w:r w:rsidRPr="00C22A4C">
              <w:rPr>
                <w:rFonts w:eastAsia="Calibri"/>
                <w:lang w:eastAsia="en-US"/>
              </w:rPr>
              <w:t>25</w:t>
            </w:r>
          </w:p>
        </w:tc>
        <w:tc>
          <w:tcPr>
            <w:tcW w:w="3856" w:type="dxa"/>
            <w:tcBorders>
              <w:top w:val="single" w:sz="2" w:space="0" w:color="000000"/>
              <w:left w:val="single" w:sz="2" w:space="0" w:color="000000"/>
              <w:bottom w:val="single" w:sz="2" w:space="0" w:color="000000"/>
              <w:right w:val="single" w:sz="2" w:space="0" w:color="000000"/>
            </w:tcBorders>
            <w:vAlign w:val="center"/>
            <w:hideMark/>
          </w:tcPr>
          <w:p w:rsidR="00E114E5" w:rsidRPr="00C22A4C" w:rsidRDefault="00E114E5" w:rsidP="00E114E5">
            <w:pPr>
              <w:spacing w:before="57" w:after="257" w:line="276" w:lineRule="auto"/>
              <w:jc w:val="center"/>
              <w:rPr>
                <w:rFonts w:eastAsia="Calibri"/>
                <w:lang w:eastAsia="en-US"/>
              </w:rPr>
            </w:pPr>
            <w:r w:rsidRPr="00C22A4C">
              <w:rPr>
                <w:rFonts w:eastAsia="Calibri"/>
                <w:lang w:eastAsia="en-US"/>
              </w:rPr>
              <w:t>83%</w:t>
            </w:r>
          </w:p>
        </w:tc>
      </w:tr>
      <w:tr w:rsidR="00E114E5" w:rsidRPr="00C22A4C" w:rsidTr="00AD5BE3">
        <w:tc>
          <w:tcPr>
            <w:tcW w:w="2842" w:type="dxa"/>
            <w:tcBorders>
              <w:top w:val="single" w:sz="2" w:space="0" w:color="000000"/>
              <w:left w:val="single" w:sz="2" w:space="0" w:color="000000"/>
              <w:bottom w:val="single" w:sz="2" w:space="0" w:color="000000"/>
              <w:right w:val="nil"/>
            </w:tcBorders>
            <w:hideMark/>
          </w:tcPr>
          <w:p w:rsidR="00E114E5" w:rsidRPr="00C22A4C" w:rsidRDefault="00E114E5" w:rsidP="00E114E5">
            <w:pPr>
              <w:spacing w:after="200" w:line="276" w:lineRule="auto"/>
              <w:rPr>
                <w:rFonts w:eastAsia="Calibri"/>
                <w:lang w:eastAsia="en-US"/>
              </w:rPr>
            </w:pPr>
            <w:r w:rsidRPr="00C22A4C">
              <w:rPr>
                <w:rFonts w:eastAsia="Calibri"/>
                <w:lang w:eastAsia="en-US"/>
              </w:rPr>
              <w:t xml:space="preserve"> Рабочий зеленого хозяйства</w:t>
            </w:r>
          </w:p>
        </w:tc>
        <w:tc>
          <w:tcPr>
            <w:tcW w:w="1358" w:type="dxa"/>
            <w:tcBorders>
              <w:top w:val="single" w:sz="2" w:space="0" w:color="000000"/>
              <w:left w:val="single" w:sz="2" w:space="0" w:color="000000"/>
              <w:bottom w:val="single" w:sz="2" w:space="0" w:color="000000"/>
              <w:right w:val="nil"/>
            </w:tcBorders>
            <w:vAlign w:val="center"/>
            <w:hideMark/>
          </w:tcPr>
          <w:p w:rsidR="00E114E5" w:rsidRPr="00C22A4C" w:rsidRDefault="00E114E5" w:rsidP="00E114E5">
            <w:pPr>
              <w:spacing w:before="57" w:after="257" w:line="276" w:lineRule="auto"/>
              <w:jc w:val="center"/>
              <w:rPr>
                <w:rFonts w:eastAsia="Calibri"/>
                <w:lang w:eastAsia="en-US"/>
              </w:rPr>
            </w:pPr>
            <w:r w:rsidRPr="00C22A4C">
              <w:rPr>
                <w:rFonts w:eastAsia="Calibri"/>
                <w:lang w:eastAsia="en-US"/>
              </w:rPr>
              <w:t>30</w:t>
            </w:r>
          </w:p>
        </w:tc>
        <w:tc>
          <w:tcPr>
            <w:tcW w:w="1468" w:type="dxa"/>
            <w:tcBorders>
              <w:top w:val="single" w:sz="2" w:space="0" w:color="000000"/>
              <w:left w:val="single" w:sz="2" w:space="0" w:color="000000"/>
              <w:bottom w:val="single" w:sz="2" w:space="0" w:color="000000"/>
              <w:right w:val="nil"/>
            </w:tcBorders>
            <w:vAlign w:val="center"/>
            <w:hideMark/>
          </w:tcPr>
          <w:p w:rsidR="00E114E5" w:rsidRPr="00C22A4C" w:rsidRDefault="00E114E5" w:rsidP="00E114E5">
            <w:pPr>
              <w:spacing w:before="57" w:after="257" w:line="276" w:lineRule="auto"/>
              <w:jc w:val="center"/>
              <w:rPr>
                <w:rFonts w:eastAsia="Calibri"/>
                <w:lang w:eastAsia="en-US"/>
              </w:rPr>
            </w:pPr>
            <w:r w:rsidRPr="00C22A4C">
              <w:rPr>
                <w:rFonts w:eastAsia="Calibri"/>
                <w:lang w:eastAsia="en-US"/>
              </w:rPr>
              <w:t>25</w:t>
            </w:r>
          </w:p>
        </w:tc>
        <w:tc>
          <w:tcPr>
            <w:tcW w:w="3856" w:type="dxa"/>
            <w:tcBorders>
              <w:top w:val="single" w:sz="2" w:space="0" w:color="000000"/>
              <w:left w:val="single" w:sz="2" w:space="0" w:color="000000"/>
              <w:bottom w:val="single" w:sz="2" w:space="0" w:color="000000"/>
              <w:right w:val="single" w:sz="2" w:space="0" w:color="000000"/>
            </w:tcBorders>
            <w:vAlign w:val="center"/>
            <w:hideMark/>
          </w:tcPr>
          <w:p w:rsidR="00E114E5" w:rsidRPr="00C22A4C" w:rsidRDefault="00E114E5" w:rsidP="00E114E5">
            <w:pPr>
              <w:spacing w:before="57" w:after="257" w:line="276" w:lineRule="auto"/>
              <w:rPr>
                <w:rFonts w:eastAsia="Calibri"/>
                <w:lang w:eastAsia="en-US"/>
              </w:rPr>
            </w:pPr>
            <w:r w:rsidRPr="00C22A4C">
              <w:rPr>
                <w:rFonts w:eastAsia="Calibri"/>
                <w:lang w:eastAsia="en-US"/>
              </w:rPr>
              <w:t xml:space="preserve">                            83%</w:t>
            </w:r>
          </w:p>
        </w:tc>
      </w:tr>
      <w:tr w:rsidR="00E114E5" w:rsidRPr="00C22A4C" w:rsidTr="00AD5BE3">
        <w:tc>
          <w:tcPr>
            <w:tcW w:w="2842" w:type="dxa"/>
            <w:tcBorders>
              <w:top w:val="single" w:sz="2" w:space="0" w:color="000000"/>
              <w:left w:val="single" w:sz="2" w:space="0" w:color="000000"/>
              <w:bottom w:val="single" w:sz="2" w:space="0" w:color="000000"/>
              <w:right w:val="nil"/>
            </w:tcBorders>
            <w:hideMark/>
          </w:tcPr>
          <w:p w:rsidR="00E114E5" w:rsidRPr="00C22A4C" w:rsidRDefault="00E114E5" w:rsidP="00E114E5">
            <w:pPr>
              <w:spacing w:after="200" w:line="276" w:lineRule="auto"/>
              <w:rPr>
                <w:rFonts w:eastAsia="Calibri"/>
                <w:lang w:eastAsia="en-US"/>
              </w:rPr>
            </w:pPr>
            <w:r w:rsidRPr="00C22A4C">
              <w:rPr>
                <w:rFonts w:eastAsia="Calibri"/>
                <w:lang w:eastAsia="en-US"/>
              </w:rPr>
              <w:t xml:space="preserve">РТР (плотники, маляры, слесарь-сантехник </w:t>
            </w:r>
            <w:proofErr w:type="spellStart"/>
            <w:r w:rsidRPr="00C22A4C">
              <w:rPr>
                <w:rFonts w:eastAsia="Calibri"/>
                <w:lang w:eastAsia="en-US"/>
              </w:rPr>
              <w:t>и.т.д</w:t>
            </w:r>
            <w:proofErr w:type="spellEnd"/>
            <w:r w:rsidRPr="00C22A4C">
              <w:rPr>
                <w:rFonts w:eastAsia="Calibri"/>
                <w:lang w:eastAsia="en-US"/>
              </w:rPr>
              <w:t>.)</w:t>
            </w:r>
          </w:p>
        </w:tc>
        <w:tc>
          <w:tcPr>
            <w:tcW w:w="1358" w:type="dxa"/>
            <w:tcBorders>
              <w:top w:val="single" w:sz="2" w:space="0" w:color="000000"/>
              <w:left w:val="single" w:sz="2" w:space="0" w:color="000000"/>
              <w:bottom w:val="single" w:sz="2" w:space="0" w:color="000000"/>
              <w:right w:val="nil"/>
            </w:tcBorders>
            <w:vAlign w:val="center"/>
            <w:hideMark/>
          </w:tcPr>
          <w:p w:rsidR="00E114E5" w:rsidRPr="00C22A4C" w:rsidRDefault="00E114E5" w:rsidP="00E114E5">
            <w:pPr>
              <w:spacing w:before="57" w:after="257" w:line="276" w:lineRule="auto"/>
              <w:jc w:val="center"/>
              <w:rPr>
                <w:rFonts w:eastAsia="Calibri"/>
                <w:lang w:eastAsia="en-US"/>
              </w:rPr>
            </w:pPr>
            <w:r w:rsidRPr="00C22A4C">
              <w:rPr>
                <w:rFonts w:eastAsia="Calibri"/>
                <w:lang w:eastAsia="en-US"/>
              </w:rPr>
              <w:t>384</w:t>
            </w:r>
          </w:p>
        </w:tc>
        <w:tc>
          <w:tcPr>
            <w:tcW w:w="1468" w:type="dxa"/>
            <w:tcBorders>
              <w:top w:val="single" w:sz="2" w:space="0" w:color="000000"/>
              <w:left w:val="single" w:sz="2" w:space="0" w:color="000000"/>
              <w:bottom w:val="single" w:sz="2" w:space="0" w:color="000000"/>
              <w:right w:val="nil"/>
            </w:tcBorders>
            <w:vAlign w:val="center"/>
            <w:hideMark/>
          </w:tcPr>
          <w:p w:rsidR="00E114E5" w:rsidRPr="00C22A4C" w:rsidRDefault="00E114E5" w:rsidP="00E114E5">
            <w:pPr>
              <w:spacing w:before="57" w:after="257" w:line="276" w:lineRule="auto"/>
              <w:rPr>
                <w:rFonts w:eastAsia="Calibri"/>
                <w:lang w:eastAsia="en-US"/>
              </w:rPr>
            </w:pPr>
            <w:r w:rsidRPr="00C22A4C">
              <w:rPr>
                <w:rFonts w:eastAsia="Calibri"/>
                <w:lang w:eastAsia="en-US"/>
              </w:rPr>
              <w:t xml:space="preserve">        246</w:t>
            </w:r>
          </w:p>
        </w:tc>
        <w:tc>
          <w:tcPr>
            <w:tcW w:w="3856" w:type="dxa"/>
            <w:tcBorders>
              <w:top w:val="single" w:sz="2" w:space="0" w:color="000000"/>
              <w:left w:val="single" w:sz="2" w:space="0" w:color="000000"/>
              <w:bottom w:val="single" w:sz="2" w:space="0" w:color="000000"/>
              <w:right w:val="single" w:sz="2" w:space="0" w:color="000000"/>
            </w:tcBorders>
            <w:vAlign w:val="center"/>
            <w:hideMark/>
          </w:tcPr>
          <w:p w:rsidR="00E114E5" w:rsidRPr="00C22A4C" w:rsidRDefault="00E114E5" w:rsidP="00E114E5">
            <w:pPr>
              <w:spacing w:before="57" w:after="257" w:line="276" w:lineRule="auto"/>
              <w:jc w:val="center"/>
              <w:rPr>
                <w:rFonts w:eastAsia="Calibri"/>
                <w:lang w:eastAsia="en-US"/>
              </w:rPr>
            </w:pPr>
            <w:r w:rsidRPr="00C22A4C">
              <w:rPr>
                <w:rFonts w:eastAsia="Calibri"/>
                <w:lang w:eastAsia="en-US"/>
              </w:rPr>
              <w:t>64%</w:t>
            </w:r>
          </w:p>
        </w:tc>
      </w:tr>
      <w:tr w:rsidR="00E114E5" w:rsidRPr="00C22A4C" w:rsidTr="00AD5BE3">
        <w:tc>
          <w:tcPr>
            <w:tcW w:w="2842" w:type="dxa"/>
            <w:tcBorders>
              <w:top w:val="single" w:sz="2" w:space="0" w:color="000000"/>
              <w:left w:val="single" w:sz="2" w:space="0" w:color="000000"/>
              <w:bottom w:val="single" w:sz="2" w:space="0" w:color="000000"/>
              <w:right w:val="nil"/>
            </w:tcBorders>
            <w:hideMark/>
          </w:tcPr>
          <w:p w:rsidR="00E114E5" w:rsidRPr="00C22A4C" w:rsidRDefault="00E114E5" w:rsidP="00E114E5">
            <w:pPr>
              <w:spacing w:after="200" w:line="276" w:lineRule="auto"/>
              <w:rPr>
                <w:rFonts w:eastAsia="Calibri"/>
                <w:lang w:eastAsia="en-US"/>
              </w:rPr>
            </w:pPr>
            <w:r w:rsidRPr="00C22A4C">
              <w:rPr>
                <w:rFonts w:eastAsia="Calibri"/>
                <w:lang w:eastAsia="en-US"/>
              </w:rPr>
              <w:t>Дворники</w:t>
            </w:r>
          </w:p>
        </w:tc>
        <w:tc>
          <w:tcPr>
            <w:tcW w:w="1358" w:type="dxa"/>
            <w:tcBorders>
              <w:top w:val="single" w:sz="2" w:space="0" w:color="000000"/>
              <w:left w:val="single" w:sz="2" w:space="0" w:color="000000"/>
              <w:bottom w:val="single" w:sz="2" w:space="0" w:color="000000"/>
              <w:right w:val="nil"/>
            </w:tcBorders>
            <w:vAlign w:val="center"/>
            <w:hideMark/>
          </w:tcPr>
          <w:p w:rsidR="00E114E5" w:rsidRPr="00C22A4C" w:rsidRDefault="00E114E5" w:rsidP="00E114E5">
            <w:pPr>
              <w:spacing w:before="57" w:after="257" w:line="276" w:lineRule="auto"/>
              <w:jc w:val="center"/>
              <w:rPr>
                <w:rFonts w:eastAsia="Calibri"/>
                <w:lang w:eastAsia="en-US"/>
              </w:rPr>
            </w:pPr>
            <w:r w:rsidRPr="00C22A4C">
              <w:rPr>
                <w:rFonts w:eastAsia="Calibri"/>
                <w:lang w:eastAsia="en-US"/>
              </w:rPr>
              <w:t>218</w:t>
            </w:r>
          </w:p>
        </w:tc>
        <w:tc>
          <w:tcPr>
            <w:tcW w:w="1468" w:type="dxa"/>
            <w:tcBorders>
              <w:top w:val="single" w:sz="2" w:space="0" w:color="000000"/>
              <w:left w:val="single" w:sz="2" w:space="0" w:color="000000"/>
              <w:bottom w:val="single" w:sz="2" w:space="0" w:color="000000"/>
              <w:right w:val="nil"/>
            </w:tcBorders>
            <w:vAlign w:val="center"/>
            <w:hideMark/>
          </w:tcPr>
          <w:p w:rsidR="00E114E5" w:rsidRPr="00C22A4C" w:rsidRDefault="00E114E5" w:rsidP="00E114E5">
            <w:pPr>
              <w:spacing w:before="57" w:after="257" w:line="276" w:lineRule="auto"/>
              <w:rPr>
                <w:rFonts w:eastAsia="Calibri"/>
                <w:lang w:eastAsia="en-US"/>
              </w:rPr>
            </w:pPr>
            <w:r w:rsidRPr="00C22A4C">
              <w:rPr>
                <w:rFonts w:eastAsia="Calibri"/>
                <w:lang w:eastAsia="en-US"/>
              </w:rPr>
              <w:t xml:space="preserve">        194</w:t>
            </w:r>
          </w:p>
        </w:tc>
        <w:tc>
          <w:tcPr>
            <w:tcW w:w="3856" w:type="dxa"/>
            <w:tcBorders>
              <w:top w:val="single" w:sz="2" w:space="0" w:color="000000"/>
              <w:left w:val="single" w:sz="2" w:space="0" w:color="000000"/>
              <w:bottom w:val="single" w:sz="2" w:space="0" w:color="000000"/>
              <w:right w:val="single" w:sz="2" w:space="0" w:color="000000"/>
            </w:tcBorders>
            <w:vAlign w:val="center"/>
            <w:hideMark/>
          </w:tcPr>
          <w:p w:rsidR="00E114E5" w:rsidRPr="00C22A4C" w:rsidRDefault="00E114E5" w:rsidP="00E114E5">
            <w:pPr>
              <w:spacing w:before="57" w:after="257" w:line="276" w:lineRule="auto"/>
              <w:jc w:val="center"/>
              <w:rPr>
                <w:rFonts w:eastAsia="Calibri"/>
                <w:lang w:eastAsia="en-US"/>
              </w:rPr>
            </w:pPr>
            <w:r w:rsidRPr="00C22A4C">
              <w:rPr>
                <w:rFonts w:eastAsia="Calibri"/>
                <w:lang w:eastAsia="en-US"/>
              </w:rPr>
              <w:t>88%</w:t>
            </w:r>
          </w:p>
        </w:tc>
      </w:tr>
      <w:tr w:rsidR="00E114E5" w:rsidRPr="00C22A4C" w:rsidTr="00AD5BE3">
        <w:tc>
          <w:tcPr>
            <w:tcW w:w="2842" w:type="dxa"/>
            <w:tcBorders>
              <w:top w:val="single" w:sz="2" w:space="0" w:color="000000"/>
              <w:left w:val="single" w:sz="2" w:space="0" w:color="000000"/>
              <w:bottom w:val="single" w:sz="4" w:space="0" w:color="auto"/>
              <w:right w:val="nil"/>
            </w:tcBorders>
            <w:hideMark/>
          </w:tcPr>
          <w:p w:rsidR="00E114E5" w:rsidRPr="00C22A4C" w:rsidRDefault="00E114E5" w:rsidP="00E114E5">
            <w:pPr>
              <w:spacing w:after="200" w:line="276" w:lineRule="auto"/>
              <w:rPr>
                <w:rFonts w:eastAsia="Calibri"/>
                <w:b/>
                <w:bCs/>
                <w:lang w:eastAsia="en-US"/>
              </w:rPr>
            </w:pPr>
            <w:r w:rsidRPr="00C22A4C">
              <w:rPr>
                <w:rFonts w:eastAsia="Calibri"/>
                <w:b/>
                <w:bCs/>
                <w:lang w:eastAsia="en-US"/>
              </w:rPr>
              <w:t xml:space="preserve">Итого:                </w:t>
            </w:r>
          </w:p>
        </w:tc>
        <w:tc>
          <w:tcPr>
            <w:tcW w:w="1358" w:type="dxa"/>
            <w:tcBorders>
              <w:top w:val="single" w:sz="2" w:space="0" w:color="000000"/>
              <w:left w:val="single" w:sz="2" w:space="0" w:color="000000"/>
              <w:bottom w:val="single" w:sz="4" w:space="0" w:color="auto"/>
              <w:right w:val="nil"/>
            </w:tcBorders>
            <w:hideMark/>
          </w:tcPr>
          <w:p w:rsidR="00E114E5" w:rsidRPr="00C22A4C" w:rsidRDefault="00E114E5" w:rsidP="00BE1136">
            <w:pPr>
              <w:spacing w:after="200" w:line="276" w:lineRule="auto"/>
              <w:jc w:val="right"/>
              <w:rPr>
                <w:rFonts w:eastAsia="Calibri"/>
                <w:b/>
                <w:bCs/>
                <w:lang w:eastAsia="en-US"/>
              </w:rPr>
            </w:pPr>
            <w:r w:rsidRPr="00C22A4C">
              <w:rPr>
                <w:rFonts w:eastAsia="Calibri"/>
                <w:b/>
                <w:bCs/>
                <w:lang w:eastAsia="en-US"/>
              </w:rPr>
              <w:t xml:space="preserve">         1262</w:t>
            </w:r>
          </w:p>
        </w:tc>
        <w:tc>
          <w:tcPr>
            <w:tcW w:w="1468" w:type="dxa"/>
            <w:tcBorders>
              <w:top w:val="single" w:sz="2" w:space="0" w:color="000000"/>
              <w:left w:val="single" w:sz="2" w:space="0" w:color="000000"/>
              <w:bottom w:val="single" w:sz="4" w:space="0" w:color="auto"/>
              <w:right w:val="nil"/>
            </w:tcBorders>
            <w:hideMark/>
          </w:tcPr>
          <w:p w:rsidR="00E114E5" w:rsidRPr="00C22A4C" w:rsidRDefault="00E114E5" w:rsidP="00BE1136">
            <w:pPr>
              <w:spacing w:after="200" w:line="276" w:lineRule="auto"/>
              <w:jc w:val="right"/>
              <w:rPr>
                <w:rFonts w:eastAsia="Calibri"/>
                <w:b/>
                <w:bCs/>
                <w:lang w:eastAsia="en-US"/>
              </w:rPr>
            </w:pPr>
            <w:r w:rsidRPr="00C22A4C">
              <w:rPr>
                <w:rFonts w:eastAsia="Calibri"/>
                <w:b/>
                <w:bCs/>
                <w:lang w:eastAsia="en-US"/>
              </w:rPr>
              <w:t xml:space="preserve">       962</w:t>
            </w:r>
          </w:p>
        </w:tc>
        <w:tc>
          <w:tcPr>
            <w:tcW w:w="3856" w:type="dxa"/>
            <w:tcBorders>
              <w:top w:val="single" w:sz="2" w:space="0" w:color="000000"/>
              <w:left w:val="single" w:sz="2" w:space="0" w:color="000000"/>
              <w:bottom w:val="single" w:sz="4" w:space="0" w:color="auto"/>
              <w:right w:val="single" w:sz="2" w:space="0" w:color="000000"/>
            </w:tcBorders>
            <w:hideMark/>
          </w:tcPr>
          <w:p w:rsidR="00E114E5" w:rsidRPr="00C22A4C" w:rsidRDefault="00E114E5" w:rsidP="00BE1136">
            <w:pPr>
              <w:spacing w:after="200" w:line="276" w:lineRule="auto"/>
              <w:jc w:val="right"/>
              <w:rPr>
                <w:rFonts w:eastAsia="Calibri"/>
                <w:b/>
                <w:bCs/>
                <w:lang w:eastAsia="en-US"/>
              </w:rPr>
            </w:pPr>
            <w:r w:rsidRPr="00C22A4C">
              <w:rPr>
                <w:rFonts w:eastAsia="Calibri"/>
                <w:b/>
                <w:bCs/>
                <w:lang w:eastAsia="en-US"/>
              </w:rPr>
              <w:t xml:space="preserve">                           76 %</w:t>
            </w:r>
          </w:p>
        </w:tc>
      </w:tr>
    </w:tbl>
    <w:p w:rsidR="00E114E5" w:rsidRPr="00C22A4C" w:rsidRDefault="00E114E5" w:rsidP="00E114E5">
      <w:pPr>
        <w:ind w:firstLine="696"/>
        <w:jc w:val="both"/>
        <w:rPr>
          <w:sz w:val="28"/>
          <w:szCs w:val="28"/>
        </w:rPr>
      </w:pPr>
      <w:r w:rsidRPr="00C22A4C">
        <w:rPr>
          <w:sz w:val="28"/>
          <w:szCs w:val="28"/>
        </w:rPr>
        <w:t xml:space="preserve">В учреждении организованы места для отбывания наказания осужденными на исправительные работы. Основными </w:t>
      </w:r>
      <w:r w:rsidR="003D45C4" w:rsidRPr="00C22A4C">
        <w:rPr>
          <w:sz w:val="28"/>
          <w:szCs w:val="28"/>
        </w:rPr>
        <w:t>направлениями работы</w:t>
      </w:r>
      <w:r w:rsidRPr="00C22A4C">
        <w:rPr>
          <w:sz w:val="28"/>
          <w:szCs w:val="28"/>
        </w:rPr>
        <w:t xml:space="preserve"> в случае  отбывания  обязательных работ безвозмездного характера являются – подсобные работы. При отбывании исправительных работ с отчислением процента от оплаты </w:t>
      </w:r>
      <w:r w:rsidRPr="00C22A4C">
        <w:rPr>
          <w:sz w:val="28"/>
          <w:szCs w:val="28"/>
        </w:rPr>
        <w:lastRenderedPageBreak/>
        <w:t>в доход государства, осужденным предлагаются следующие должности: рабочий комплексной уборки 2 разряда, рабочий зеленого хозяйства, каменщик, подсобный рабочий.</w:t>
      </w:r>
    </w:p>
    <w:p w:rsidR="00E114E5" w:rsidRPr="00C22A4C" w:rsidRDefault="00E114E5" w:rsidP="00E114E5">
      <w:pPr>
        <w:ind w:firstLine="696"/>
        <w:jc w:val="both"/>
        <w:rPr>
          <w:sz w:val="28"/>
          <w:szCs w:val="28"/>
        </w:rPr>
      </w:pPr>
      <w:r w:rsidRPr="00C22A4C">
        <w:rPr>
          <w:sz w:val="28"/>
          <w:szCs w:val="28"/>
        </w:rPr>
        <w:tab/>
        <w:t xml:space="preserve">В 2022 году службой управления наказаниями, в учреждение были направлены 40 осужденных </w:t>
      </w:r>
      <w:r w:rsidR="003D45C4" w:rsidRPr="00C22A4C">
        <w:rPr>
          <w:sz w:val="28"/>
          <w:szCs w:val="28"/>
        </w:rPr>
        <w:t>на обязательные</w:t>
      </w:r>
      <w:r w:rsidRPr="00C22A4C">
        <w:rPr>
          <w:sz w:val="28"/>
          <w:szCs w:val="28"/>
        </w:rPr>
        <w:t xml:space="preserve"> работы безвозмездного характера. </w:t>
      </w:r>
      <w:r w:rsidR="003D45C4" w:rsidRPr="00C22A4C">
        <w:rPr>
          <w:sz w:val="28"/>
          <w:szCs w:val="28"/>
        </w:rPr>
        <w:t>Все трудоустроены</w:t>
      </w:r>
      <w:r w:rsidRPr="00C22A4C">
        <w:rPr>
          <w:sz w:val="28"/>
          <w:szCs w:val="28"/>
        </w:rPr>
        <w:t xml:space="preserve">, </w:t>
      </w:r>
      <w:r w:rsidR="003D45C4" w:rsidRPr="00C22A4C">
        <w:rPr>
          <w:sz w:val="28"/>
          <w:szCs w:val="28"/>
        </w:rPr>
        <w:t>34 осужденных</w:t>
      </w:r>
      <w:r w:rsidRPr="00C22A4C">
        <w:rPr>
          <w:sz w:val="28"/>
          <w:szCs w:val="28"/>
        </w:rPr>
        <w:t xml:space="preserve"> успешно отбыли наказание, 6 осужденных </w:t>
      </w:r>
      <w:r w:rsidR="003D45C4" w:rsidRPr="00C22A4C">
        <w:rPr>
          <w:sz w:val="28"/>
          <w:szCs w:val="28"/>
        </w:rPr>
        <w:t>продолжают отбывать</w:t>
      </w:r>
      <w:r w:rsidRPr="00C22A4C">
        <w:rPr>
          <w:sz w:val="28"/>
          <w:szCs w:val="28"/>
        </w:rPr>
        <w:t xml:space="preserve"> наказание. На исправительные работы </w:t>
      </w:r>
      <w:r w:rsidR="003D45C4" w:rsidRPr="00C22A4C">
        <w:rPr>
          <w:sz w:val="28"/>
          <w:szCs w:val="28"/>
        </w:rPr>
        <w:t>направлено 9</w:t>
      </w:r>
      <w:r w:rsidRPr="00C22A4C">
        <w:rPr>
          <w:sz w:val="28"/>
          <w:szCs w:val="28"/>
        </w:rPr>
        <w:t xml:space="preserve"> осужденных, 4 отбыли наказание, 5 осужденных продолжают отбывать наказание. </w:t>
      </w:r>
    </w:p>
    <w:p w:rsidR="00E114E5" w:rsidRPr="00C22A4C" w:rsidRDefault="00E114E5" w:rsidP="00E114E5">
      <w:pPr>
        <w:ind w:firstLine="696"/>
        <w:jc w:val="both"/>
        <w:rPr>
          <w:sz w:val="28"/>
          <w:szCs w:val="28"/>
        </w:rPr>
      </w:pPr>
      <w:r w:rsidRPr="00C22A4C">
        <w:rPr>
          <w:sz w:val="28"/>
          <w:szCs w:val="28"/>
        </w:rPr>
        <w:t>Для вовлечения в трудовую деятельность молодежи в летний период, в Учреждение были трудоустроены 16 подростков до 18 лет, 10 учащихся образовательных учреждений округа прошли преддипломную практику.</w:t>
      </w:r>
    </w:p>
    <w:p w:rsidR="00E114E5" w:rsidRPr="00C22A4C" w:rsidRDefault="00E114E5" w:rsidP="00E114E5"/>
    <w:p w:rsidR="00C62635" w:rsidRPr="00C22A4C" w:rsidRDefault="00C62635" w:rsidP="00E114E5">
      <w:pPr>
        <w:jc w:val="both"/>
        <w:rPr>
          <w:color w:val="000000" w:themeColor="text1"/>
          <w:sz w:val="28"/>
          <w:szCs w:val="28"/>
        </w:rPr>
      </w:pPr>
    </w:p>
    <w:p w:rsidR="00C62635" w:rsidRPr="00C22A4C" w:rsidRDefault="00C62635" w:rsidP="00C62635">
      <w:pPr>
        <w:ind w:firstLine="851"/>
        <w:jc w:val="center"/>
        <w:rPr>
          <w:b/>
          <w:i/>
          <w:color w:val="000000" w:themeColor="text1"/>
          <w:sz w:val="28"/>
          <w:szCs w:val="28"/>
          <w:u w:val="single"/>
        </w:rPr>
      </w:pPr>
      <w:r w:rsidRPr="00C22A4C">
        <w:rPr>
          <w:b/>
          <w:i/>
          <w:color w:val="000000" w:themeColor="text1"/>
          <w:sz w:val="28"/>
          <w:szCs w:val="28"/>
          <w:u w:val="single"/>
        </w:rPr>
        <w:t>Автомобильная база и техника.</w:t>
      </w:r>
    </w:p>
    <w:p w:rsidR="001169C5" w:rsidRPr="00C22A4C" w:rsidRDefault="001169C5" w:rsidP="00C62635">
      <w:pPr>
        <w:ind w:firstLine="851"/>
        <w:jc w:val="center"/>
        <w:rPr>
          <w:b/>
          <w:i/>
          <w:color w:val="000000" w:themeColor="text1"/>
          <w:sz w:val="28"/>
          <w:szCs w:val="28"/>
          <w:u w:val="single"/>
        </w:rPr>
      </w:pPr>
    </w:p>
    <w:p w:rsidR="00C2043D" w:rsidRPr="00C22A4C" w:rsidRDefault="00C2043D" w:rsidP="00C2043D">
      <w:pPr>
        <w:spacing w:line="256" w:lineRule="auto"/>
        <w:ind w:firstLine="708"/>
        <w:jc w:val="both"/>
        <w:rPr>
          <w:rFonts w:eastAsia="Calibri"/>
          <w:color w:val="000000" w:themeColor="text1"/>
          <w:sz w:val="28"/>
          <w:szCs w:val="28"/>
          <w:lang w:eastAsia="en-US"/>
        </w:rPr>
      </w:pPr>
      <w:r w:rsidRPr="00C22A4C">
        <w:rPr>
          <w:rFonts w:eastAsia="Calibri"/>
          <w:color w:val="000000" w:themeColor="text1"/>
          <w:sz w:val="28"/>
          <w:szCs w:val="28"/>
          <w:lang w:eastAsia="en-US"/>
        </w:rPr>
        <w:t>Автомобильная база ГБУ «Жилищник района Бибирево» расположена по адресу: ул. Пришвина, д. 12 А. На ней осуществляется стоянка спецтехники, ремонт и хранение навесного оборудования. Территория автомобильной базы обустроена ремонтной зоной,</w:t>
      </w:r>
      <w:r w:rsidR="003877BF" w:rsidRPr="00C22A4C">
        <w:rPr>
          <w:rFonts w:eastAsia="Calibri"/>
          <w:color w:val="000000" w:themeColor="text1"/>
          <w:sz w:val="28"/>
          <w:szCs w:val="28"/>
          <w:lang w:eastAsia="en-US"/>
        </w:rPr>
        <w:t xml:space="preserve"> </w:t>
      </w:r>
      <w:r w:rsidRPr="00C22A4C">
        <w:rPr>
          <w:rFonts w:eastAsia="Calibri"/>
          <w:color w:val="000000" w:themeColor="text1"/>
          <w:sz w:val="28"/>
          <w:szCs w:val="28"/>
          <w:lang w:eastAsia="en-US"/>
        </w:rPr>
        <w:t>состоящей из двух постов.</w:t>
      </w:r>
      <w:r w:rsidR="003877BF" w:rsidRPr="00C22A4C">
        <w:rPr>
          <w:rFonts w:eastAsia="Calibri"/>
          <w:color w:val="000000" w:themeColor="text1"/>
          <w:sz w:val="28"/>
          <w:szCs w:val="28"/>
          <w:lang w:eastAsia="en-US"/>
        </w:rPr>
        <w:t xml:space="preserve"> </w:t>
      </w:r>
      <w:r w:rsidRPr="00C22A4C">
        <w:rPr>
          <w:rFonts w:eastAsia="Calibri"/>
          <w:color w:val="000000" w:themeColor="text1"/>
          <w:sz w:val="28"/>
          <w:szCs w:val="28"/>
          <w:lang w:eastAsia="en-US"/>
        </w:rPr>
        <w:t>Помещением для отдыха персонала и диспетчерской службой. Для обеспечения безопасности на территории базы, заключен договор с ЧООП «</w:t>
      </w:r>
      <w:r w:rsidR="003877BF" w:rsidRPr="00C22A4C">
        <w:rPr>
          <w:rFonts w:eastAsia="Calibri"/>
          <w:color w:val="000000" w:themeColor="text1"/>
          <w:sz w:val="28"/>
          <w:szCs w:val="28"/>
          <w:lang w:eastAsia="en-US"/>
        </w:rPr>
        <w:t>АЛЬТАИР»</w:t>
      </w:r>
      <w:r w:rsidRPr="00C22A4C">
        <w:rPr>
          <w:rFonts w:eastAsia="Calibri"/>
          <w:color w:val="000000" w:themeColor="text1"/>
          <w:sz w:val="28"/>
          <w:szCs w:val="28"/>
          <w:lang w:eastAsia="en-US"/>
        </w:rPr>
        <w:t xml:space="preserve"> и установлена система видеонаблюдения.   </w:t>
      </w:r>
    </w:p>
    <w:p w:rsidR="00C2043D" w:rsidRPr="00C22A4C" w:rsidRDefault="00C2043D" w:rsidP="00C2043D">
      <w:pPr>
        <w:spacing w:line="256" w:lineRule="auto"/>
        <w:ind w:firstLine="708"/>
        <w:jc w:val="both"/>
        <w:rPr>
          <w:rFonts w:eastAsia="Calibri"/>
          <w:color w:val="000000" w:themeColor="text1"/>
          <w:sz w:val="28"/>
          <w:szCs w:val="28"/>
          <w:lang w:eastAsia="en-US"/>
        </w:rPr>
      </w:pPr>
      <w:r w:rsidRPr="00C22A4C">
        <w:rPr>
          <w:rFonts w:eastAsia="Calibri"/>
          <w:color w:val="000000" w:themeColor="text1"/>
          <w:sz w:val="28"/>
          <w:szCs w:val="28"/>
          <w:lang w:eastAsia="en-US"/>
        </w:rPr>
        <w:t>Общее количество техники составляет 64 единицы.</w:t>
      </w:r>
    </w:p>
    <w:p w:rsidR="00C2043D" w:rsidRPr="00C22A4C" w:rsidRDefault="00C2043D" w:rsidP="00C2043D">
      <w:pPr>
        <w:spacing w:line="256" w:lineRule="auto"/>
        <w:ind w:firstLine="708"/>
        <w:jc w:val="both"/>
        <w:rPr>
          <w:rFonts w:eastAsia="Calibri"/>
          <w:color w:val="000000" w:themeColor="text1"/>
          <w:sz w:val="28"/>
          <w:szCs w:val="28"/>
          <w:lang w:eastAsia="en-US"/>
        </w:rPr>
      </w:pPr>
      <w:r w:rsidRPr="00C22A4C">
        <w:rPr>
          <w:rFonts w:eastAsia="Calibri"/>
          <w:color w:val="000000" w:themeColor="text1"/>
          <w:sz w:val="28"/>
          <w:szCs w:val="28"/>
          <w:lang w:eastAsia="en-US"/>
        </w:rPr>
        <w:t xml:space="preserve">При переходе на зимний режим уборки весь списочный состав техники переоборудуется на зимнее навесное оборудование, проводится плановое техническое обслуживание и устраняются технические неисправности. По состоянию на январь 2023 года в долгосрочном ремонте находится 8 </w:t>
      </w:r>
      <w:r w:rsidR="00E566FD" w:rsidRPr="00C22A4C">
        <w:rPr>
          <w:rFonts w:eastAsia="Calibri"/>
          <w:color w:val="000000" w:themeColor="text1"/>
          <w:sz w:val="28"/>
          <w:szCs w:val="28"/>
          <w:lang w:eastAsia="en-US"/>
        </w:rPr>
        <w:t xml:space="preserve">ед. </w:t>
      </w:r>
      <w:r w:rsidRPr="00C22A4C">
        <w:rPr>
          <w:rFonts w:eastAsia="Calibri"/>
          <w:color w:val="000000" w:themeColor="text1"/>
          <w:sz w:val="28"/>
          <w:szCs w:val="28"/>
          <w:lang w:eastAsia="en-US"/>
        </w:rPr>
        <w:t xml:space="preserve">коммунальной техники. </w:t>
      </w:r>
    </w:p>
    <w:p w:rsidR="00C62635" w:rsidRPr="00C22A4C" w:rsidRDefault="00C2043D" w:rsidP="00C2043D">
      <w:pPr>
        <w:ind w:firstLine="709"/>
        <w:jc w:val="both"/>
        <w:rPr>
          <w:color w:val="000000" w:themeColor="text1"/>
          <w:sz w:val="28"/>
          <w:szCs w:val="28"/>
          <w:lang w:eastAsia="en-US"/>
        </w:rPr>
      </w:pPr>
      <w:r w:rsidRPr="00C22A4C">
        <w:rPr>
          <w:color w:val="000000" w:themeColor="text1"/>
          <w:sz w:val="28"/>
          <w:szCs w:val="28"/>
          <w:lang w:eastAsia="en-US"/>
        </w:rPr>
        <w:t xml:space="preserve">Круглогодично ведется контроль за выполнением заданий от департамента </w:t>
      </w:r>
      <w:proofErr w:type="spellStart"/>
      <w:r w:rsidRPr="00C22A4C">
        <w:rPr>
          <w:color w:val="000000" w:themeColor="text1"/>
          <w:sz w:val="28"/>
          <w:szCs w:val="28"/>
          <w:lang w:eastAsia="en-US"/>
        </w:rPr>
        <w:t>ЖКХиБ</w:t>
      </w:r>
      <w:proofErr w:type="spellEnd"/>
      <w:r w:rsidRPr="00C22A4C">
        <w:rPr>
          <w:color w:val="000000" w:themeColor="text1"/>
          <w:sz w:val="28"/>
          <w:szCs w:val="28"/>
          <w:lang w:eastAsia="en-US"/>
        </w:rPr>
        <w:t xml:space="preserve"> на проведение технологических операций, путем мониторинга транспортных средств по программе АСУ ОДС. Все транспортные средства оснащены приборами ГЛОНАСС, что позволяет вести контроль за скоростным режимом и корректным прохождением техники по объектам дорожного хозяйства и дворовым территориям.  Дважды в год, органами Государственного технического надзора и ГБУ «</w:t>
      </w:r>
      <w:proofErr w:type="spellStart"/>
      <w:r w:rsidRPr="00C22A4C">
        <w:rPr>
          <w:color w:val="000000" w:themeColor="text1"/>
          <w:sz w:val="28"/>
          <w:szCs w:val="28"/>
          <w:lang w:eastAsia="en-US"/>
        </w:rPr>
        <w:t>Доринвест</w:t>
      </w:r>
      <w:proofErr w:type="spellEnd"/>
      <w:r w:rsidRPr="00C22A4C">
        <w:rPr>
          <w:color w:val="000000" w:themeColor="text1"/>
          <w:sz w:val="28"/>
          <w:szCs w:val="28"/>
          <w:lang w:eastAsia="en-US"/>
        </w:rPr>
        <w:t>» проводятся проверки готовности самоходной и автомобильной техники к работе в весенне-летний и осенне-зимний периоды.</w:t>
      </w:r>
    </w:p>
    <w:p w:rsidR="00F6005A" w:rsidRPr="00C22A4C" w:rsidRDefault="00F6005A" w:rsidP="00F6005A">
      <w:pPr>
        <w:ind w:firstLine="709"/>
        <w:jc w:val="both"/>
        <w:rPr>
          <w:color w:val="000000" w:themeColor="text1"/>
          <w:sz w:val="28"/>
          <w:szCs w:val="28"/>
          <w:lang w:eastAsia="en-US"/>
        </w:rPr>
      </w:pPr>
    </w:p>
    <w:p w:rsidR="00F6005A" w:rsidRPr="00C22A4C" w:rsidRDefault="00F6005A" w:rsidP="00C2043D">
      <w:pPr>
        <w:ind w:firstLine="696"/>
        <w:jc w:val="center"/>
        <w:rPr>
          <w:rFonts w:eastAsia="Calibri"/>
          <w:b/>
          <w:i/>
          <w:color w:val="000000" w:themeColor="text1"/>
          <w:sz w:val="28"/>
          <w:szCs w:val="28"/>
          <w:u w:val="single"/>
        </w:rPr>
      </w:pPr>
    </w:p>
    <w:p w:rsidR="004E32EF" w:rsidRDefault="005A46FD" w:rsidP="00C2043D">
      <w:pPr>
        <w:ind w:firstLine="696"/>
        <w:jc w:val="center"/>
        <w:rPr>
          <w:rFonts w:eastAsia="Calibri"/>
          <w:b/>
          <w:i/>
          <w:color w:val="000000" w:themeColor="text1"/>
          <w:sz w:val="28"/>
          <w:szCs w:val="28"/>
          <w:u w:val="single"/>
        </w:rPr>
      </w:pPr>
      <w:r w:rsidRPr="00C22A4C">
        <w:rPr>
          <w:rFonts w:eastAsia="Calibri"/>
          <w:b/>
          <w:i/>
          <w:color w:val="000000" w:themeColor="text1"/>
          <w:sz w:val="28"/>
          <w:szCs w:val="28"/>
          <w:u w:val="single"/>
        </w:rPr>
        <w:t>Проведение мероприятий по обеспечению мер противопожарной безопасности и антитеррористической защищенности на территории района Бибирево.</w:t>
      </w:r>
    </w:p>
    <w:p w:rsidR="003B19D5" w:rsidRPr="00C22A4C" w:rsidRDefault="003B19D5" w:rsidP="00C2043D">
      <w:pPr>
        <w:ind w:firstLine="696"/>
        <w:jc w:val="center"/>
        <w:rPr>
          <w:rFonts w:eastAsia="Calibri"/>
          <w:b/>
          <w:i/>
          <w:color w:val="000000" w:themeColor="text1"/>
          <w:sz w:val="28"/>
          <w:szCs w:val="28"/>
          <w:u w:val="single"/>
        </w:rPr>
      </w:pPr>
    </w:p>
    <w:p w:rsidR="00F6005A" w:rsidRPr="00C22A4C" w:rsidRDefault="00F6005A" w:rsidP="00CD055B">
      <w:pPr>
        <w:ind w:firstLine="696"/>
        <w:jc w:val="both"/>
        <w:rPr>
          <w:sz w:val="28"/>
          <w:szCs w:val="28"/>
        </w:rPr>
      </w:pPr>
      <w:r w:rsidRPr="00C22A4C">
        <w:rPr>
          <w:sz w:val="28"/>
          <w:szCs w:val="28"/>
        </w:rPr>
        <w:t>За 2022 г. в жилом секторе района Бибирево произошло 41 возгорание, что на 39 случа</w:t>
      </w:r>
      <w:r w:rsidR="005F6DFB">
        <w:rPr>
          <w:sz w:val="28"/>
          <w:szCs w:val="28"/>
        </w:rPr>
        <w:t>ев</w:t>
      </w:r>
      <w:r w:rsidRPr="00C22A4C">
        <w:rPr>
          <w:sz w:val="28"/>
          <w:szCs w:val="28"/>
        </w:rPr>
        <w:t xml:space="preserve"> меньше, чем за тот же период 2021 г.(80):</w:t>
      </w:r>
    </w:p>
    <w:p w:rsidR="003B19D5" w:rsidRDefault="00F6005A" w:rsidP="00F6005A">
      <w:pPr>
        <w:jc w:val="both"/>
        <w:rPr>
          <w:sz w:val="28"/>
          <w:szCs w:val="28"/>
        </w:rPr>
      </w:pPr>
      <w:r w:rsidRPr="00C22A4C">
        <w:rPr>
          <w:sz w:val="28"/>
          <w:szCs w:val="28"/>
        </w:rPr>
        <w:t xml:space="preserve">          Анализ показал, что пожары в основном произошли в квартирах, в которых проживают лица, злоупотребляющие спиртными напитками и </w:t>
      </w:r>
      <w:proofErr w:type="spellStart"/>
      <w:r w:rsidRPr="00C22A4C">
        <w:rPr>
          <w:sz w:val="28"/>
          <w:szCs w:val="28"/>
        </w:rPr>
        <w:t>табакокурением</w:t>
      </w:r>
      <w:proofErr w:type="spellEnd"/>
      <w:r w:rsidRPr="00C22A4C">
        <w:rPr>
          <w:sz w:val="28"/>
          <w:szCs w:val="28"/>
        </w:rPr>
        <w:t>, а также лица преклонного возраста, имеющие проблемы со здоровьем.</w:t>
      </w:r>
    </w:p>
    <w:p w:rsidR="00F6005A" w:rsidRPr="00C22A4C" w:rsidRDefault="00F6005A" w:rsidP="00F6005A">
      <w:pPr>
        <w:jc w:val="both"/>
        <w:rPr>
          <w:sz w:val="28"/>
          <w:szCs w:val="28"/>
        </w:rPr>
      </w:pPr>
      <w:r w:rsidRPr="00C22A4C">
        <w:rPr>
          <w:sz w:val="28"/>
          <w:szCs w:val="28"/>
        </w:rPr>
        <w:lastRenderedPageBreak/>
        <w:t xml:space="preserve">         Погибших на пожарах в 2022 г. как и в 2021 г. на территории района Бибирево не зарегистрировано.</w:t>
      </w:r>
    </w:p>
    <w:p w:rsidR="00F6005A" w:rsidRPr="00C22A4C" w:rsidRDefault="00F6005A" w:rsidP="00F6005A">
      <w:pPr>
        <w:jc w:val="both"/>
        <w:rPr>
          <w:sz w:val="28"/>
          <w:szCs w:val="28"/>
        </w:rPr>
      </w:pPr>
      <w:r w:rsidRPr="00C22A4C">
        <w:rPr>
          <w:sz w:val="28"/>
          <w:szCs w:val="28"/>
        </w:rPr>
        <w:tab/>
        <w:t xml:space="preserve"> Учебно-консультационный пункт по ГО и ЧС района Бибирево создан на базе ГБУ «Жилищник района Бибирево». </w:t>
      </w:r>
    </w:p>
    <w:p w:rsidR="00F6005A" w:rsidRPr="00C22A4C" w:rsidRDefault="00F6005A" w:rsidP="00F6005A">
      <w:pPr>
        <w:jc w:val="both"/>
        <w:rPr>
          <w:sz w:val="28"/>
          <w:szCs w:val="28"/>
        </w:rPr>
      </w:pPr>
      <w:r w:rsidRPr="00C22A4C">
        <w:rPr>
          <w:sz w:val="28"/>
          <w:szCs w:val="28"/>
        </w:rPr>
        <w:t xml:space="preserve">           УКП по ГО и ЧС полностью укомплектован материально-технической базой и учебными экспонатами для проведения консультативных мероприятий с неработающим населением района Бибирево, имеет большой запас раздаточной литературы в виде памяток и учебных пособий по вопросам ГО и ЧС, которые выдаются населению в качестве наглядного пособия по вопросам ГОЧС и ПБ.</w:t>
      </w:r>
    </w:p>
    <w:p w:rsidR="00F6005A" w:rsidRPr="00C22A4C" w:rsidRDefault="00F6005A" w:rsidP="00F6005A">
      <w:pPr>
        <w:jc w:val="both"/>
        <w:rPr>
          <w:sz w:val="28"/>
          <w:szCs w:val="28"/>
        </w:rPr>
      </w:pPr>
      <w:r w:rsidRPr="00C22A4C">
        <w:rPr>
          <w:sz w:val="28"/>
          <w:szCs w:val="28"/>
        </w:rPr>
        <w:tab/>
        <w:t>Консультанты УКП по ГО и ЧС регулярно проводят консультации, в том числе и групповые, с неработающим населением района Бибирево, с председателями Советов МКД района Бибирево, посетителями ГБУ ТЦСО района Бибирево, общественными советниками главы управы. В УКП по ГО и ЧС регулярно проводятся с учениками школ района Бибирево консультации и открытые уроки по тематике ГО и ЧС.</w:t>
      </w:r>
    </w:p>
    <w:p w:rsidR="00F6005A" w:rsidRPr="00C22A4C" w:rsidRDefault="00F6005A" w:rsidP="00F6005A">
      <w:pPr>
        <w:jc w:val="both"/>
        <w:rPr>
          <w:sz w:val="28"/>
          <w:szCs w:val="28"/>
        </w:rPr>
      </w:pPr>
      <w:r w:rsidRPr="00C22A4C">
        <w:rPr>
          <w:sz w:val="28"/>
          <w:szCs w:val="28"/>
        </w:rPr>
        <w:t xml:space="preserve">           Учебно-материальная база УКП по ГО и ЧС используется при проведении учений и тренировок, при развертывании элементов гражданской обороны (пункта приборов радиационной и химической разведки, пункта выдачи СИЗ), при проведении соревнований на лучшее НФГО округа. </w:t>
      </w:r>
    </w:p>
    <w:p w:rsidR="00F6005A" w:rsidRPr="00C22A4C" w:rsidRDefault="00651621" w:rsidP="003B19D5">
      <w:pPr>
        <w:ind w:firstLine="708"/>
        <w:jc w:val="both"/>
        <w:rPr>
          <w:sz w:val="28"/>
          <w:szCs w:val="28"/>
        </w:rPr>
      </w:pPr>
      <w:r w:rsidRPr="00C22A4C">
        <w:rPr>
          <w:sz w:val="28"/>
          <w:szCs w:val="28"/>
        </w:rPr>
        <w:t>Ежемесячно консультанты</w:t>
      </w:r>
      <w:r w:rsidR="00F6005A" w:rsidRPr="00C22A4C">
        <w:rPr>
          <w:sz w:val="28"/>
          <w:szCs w:val="28"/>
        </w:rPr>
        <w:t xml:space="preserve"> УКП по ГО и ЧС и инструкторы «СПЕЦГОРСПАС» в учебном классе УКП по ГО и ЧС проводят беседы с показом слайдом по тематике: «Оказание первой помощи пострадавшим», а также с использованием тренажера для приемов сердечно-легочной и мозговой терапии (манекен) «МАКСИМ-II-01».</w:t>
      </w:r>
    </w:p>
    <w:p w:rsidR="00F6005A" w:rsidRPr="00A60A47" w:rsidRDefault="00F6005A" w:rsidP="00F6005A">
      <w:pPr>
        <w:jc w:val="both"/>
        <w:rPr>
          <w:sz w:val="28"/>
          <w:szCs w:val="28"/>
        </w:rPr>
      </w:pPr>
      <w:r w:rsidRPr="00C22A4C">
        <w:rPr>
          <w:sz w:val="28"/>
          <w:szCs w:val="28"/>
        </w:rPr>
        <w:t xml:space="preserve">            В 2022 г. по итогам Смотра-</w:t>
      </w:r>
      <w:r w:rsidR="00C22A4C" w:rsidRPr="00C22A4C">
        <w:rPr>
          <w:sz w:val="28"/>
          <w:szCs w:val="28"/>
        </w:rPr>
        <w:t>конкурса учебно</w:t>
      </w:r>
      <w:r w:rsidRPr="00C22A4C">
        <w:rPr>
          <w:sz w:val="28"/>
          <w:szCs w:val="28"/>
        </w:rPr>
        <w:t>-консультационных пунктов по ГО и ЧС Северо-Восточного административного округа г. Москвы, управе района Бибирево присуждено 1 место за организацию оснащения и функционирования учебно-консультационных пунктов и обучения населения, в результате чего принял участие в Смотре-</w:t>
      </w:r>
      <w:r w:rsidR="00C22A4C" w:rsidRPr="00C22A4C">
        <w:rPr>
          <w:sz w:val="28"/>
          <w:szCs w:val="28"/>
        </w:rPr>
        <w:t>конкурсе учебно</w:t>
      </w:r>
      <w:r w:rsidRPr="00C22A4C">
        <w:rPr>
          <w:sz w:val="28"/>
          <w:szCs w:val="28"/>
        </w:rPr>
        <w:t>-консультационных пунктов по ГО и ЧС города Москвы. По итогам данного Смотра-конкурса УКП по ГО и ЧС района Бибирево занял первое место (третий раз подряд).</w:t>
      </w:r>
    </w:p>
    <w:p w:rsidR="00F6005A" w:rsidRPr="00A60A47" w:rsidRDefault="00F6005A" w:rsidP="00F6005A">
      <w:pPr>
        <w:jc w:val="both"/>
        <w:rPr>
          <w:sz w:val="28"/>
          <w:szCs w:val="28"/>
        </w:rPr>
      </w:pPr>
    </w:p>
    <w:tbl>
      <w:tblPr>
        <w:tblpPr w:leftFromText="180" w:rightFromText="180" w:vertAnchor="text" w:tblpY="34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2"/>
        <w:gridCol w:w="3740"/>
        <w:gridCol w:w="2247"/>
        <w:gridCol w:w="2383"/>
        <w:gridCol w:w="1049"/>
      </w:tblGrid>
      <w:tr w:rsidR="00F6005A" w:rsidRPr="00CD055B" w:rsidTr="00AD5BE3">
        <w:trPr>
          <w:trHeight w:val="462"/>
        </w:trPr>
        <w:tc>
          <w:tcPr>
            <w:tcW w:w="419" w:type="pct"/>
            <w:shd w:val="clear" w:color="auto" w:fill="auto"/>
            <w:hideMark/>
          </w:tcPr>
          <w:p w:rsidR="00F6005A" w:rsidRPr="00CD055B" w:rsidRDefault="00F6005A" w:rsidP="00AD5BE3">
            <w:pPr>
              <w:spacing w:after="160" w:line="259" w:lineRule="auto"/>
              <w:rPr>
                <w:sz w:val="28"/>
                <w:szCs w:val="28"/>
              </w:rPr>
            </w:pPr>
            <w:r w:rsidRPr="00CD055B">
              <w:rPr>
                <w:sz w:val="28"/>
                <w:szCs w:val="28"/>
              </w:rPr>
              <w:t>№</w:t>
            </w:r>
          </w:p>
          <w:p w:rsidR="00F6005A" w:rsidRPr="00CD055B" w:rsidRDefault="00F6005A" w:rsidP="00AD5BE3">
            <w:pPr>
              <w:spacing w:after="160" w:line="259" w:lineRule="auto"/>
              <w:rPr>
                <w:sz w:val="28"/>
                <w:szCs w:val="28"/>
              </w:rPr>
            </w:pPr>
            <w:r w:rsidRPr="00CD055B">
              <w:rPr>
                <w:sz w:val="28"/>
                <w:szCs w:val="28"/>
              </w:rPr>
              <w:t>п/п</w:t>
            </w:r>
          </w:p>
        </w:tc>
        <w:tc>
          <w:tcPr>
            <w:tcW w:w="1819" w:type="pct"/>
            <w:shd w:val="clear" w:color="auto" w:fill="auto"/>
            <w:hideMark/>
          </w:tcPr>
          <w:p w:rsidR="00F6005A" w:rsidRPr="00CD055B" w:rsidRDefault="00F6005A" w:rsidP="00AD5BE3">
            <w:pPr>
              <w:spacing w:after="160" w:line="259" w:lineRule="auto"/>
              <w:rPr>
                <w:sz w:val="28"/>
                <w:szCs w:val="28"/>
              </w:rPr>
            </w:pPr>
            <w:r w:rsidRPr="00CD055B">
              <w:rPr>
                <w:sz w:val="28"/>
                <w:szCs w:val="28"/>
              </w:rPr>
              <w:t xml:space="preserve">Возгорания </w:t>
            </w:r>
          </w:p>
          <w:p w:rsidR="00F6005A" w:rsidRPr="00CD055B" w:rsidRDefault="00F6005A" w:rsidP="00AD5BE3">
            <w:pPr>
              <w:spacing w:after="160" w:line="259" w:lineRule="auto"/>
              <w:rPr>
                <w:sz w:val="28"/>
                <w:szCs w:val="28"/>
              </w:rPr>
            </w:pPr>
            <w:r w:rsidRPr="00CD055B">
              <w:rPr>
                <w:sz w:val="28"/>
                <w:szCs w:val="28"/>
              </w:rPr>
              <w:t xml:space="preserve">(пожары и загорания)                    </w:t>
            </w:r>
          </w:p>
        </w:tc>
        <w:tc>
          <w:tcPr>
            <w:tcW w:w="1093" w:type="pct"/>
            <w:shd w:val="clear" w:color="auto" w:fill="auto"/>
            <w:hideMark/>
          </w:tcPr>
          <w:p w:rsidR="00F6005A" w:rsidRPr="00CD055B" w:rsidRDefault="00F6005A" w:rsidP="00AD5BE3">
            <w:pPr>
              <w:spacing w:after="160" w:line="259" w:lineRule="auto"/>
              <w:rPr>
                <w:sz w:val="28"/>
                <w:szCs w:val="28"/>
              </w:rPr>
            </w:pPr>
            <w:r w:rsidRPr="00CD055B">
              <w:rPr>
                <w:sz w:val="28"/>
                <w:szCs w:val="28"/>
              </w:rPr>
              <w:t>2022 год</w:t>
            </w:r>
          </w:p>
          <w:p w:rsidR="00F6005A" w:rsidRPr="00CD055B" w:rsidRDefault="00F6005A" w:rsidP="00AD5BE3">
            <w:pPr>
              <w:spacing w:after="160" w:line="259" w:lineRule="auto"/>
              <w:rPr>
                <w:sz w:val="28"/>
                <w:szCs w:val="28"/>
              </w:rPr>
            </w:pPr>
            <w:r w:rsidRPr="00CD055B">
              <w:rPr>
                <w:sz w:val="28"/>
                <w:szCs w:val="28"/>
              </w:rPr>
              <w:t>(по 13.12.2021 г. включительно)</w:t>
            </w:r>
          </w:p>
          <w:p w:rsidR="00F6005A" w:rsidRPr="00CD055B" w:rsidRDefault="00F6005A" w:rsidP="00AD5BE3">
            <w:pPr>
              <w:spacing w:after="160" w:line="259" w:lineRule="auto"/>
              <w:rPr>
                <w:sz w:val="28"/>
                <w:szCs w:val="28"/>
              </w:rPr>
            </w:pPr>
            <w:r w:rsidRPr="00CD055B">
              <w:rPr>
                <w:sz w:val="28"/>
                <w:szCs w:val="28"/>
              </w:rPr>
              <w:t xml:space="preserve">(с </w:t>
            </w:r>
            <w:proofErr w:type="gramStart"/>
            <w:r w:rsidRPr="00CD055B">
              <w:rPr>
                <w:sz w:val="28"/>
                <w:szCs w:val="28"/>
              </w:rPr>
              <w:t>нарастаю-</w:t>
            </w:r>
            <w:proofErr w:type="spellStart"/>
            <w:r w:rsidRPr="00CD055B">
              <w:rPr>
                <w:sz w:val="28"/>
                <w:szCs w:val="28"/>
              </w:rPr>
              <w:t>щим</w:t>
            </w:r>
            <w:proofErr w:type="spellEnd"/>
            <w:proofErr w:type="gramEnd"/>
            <w:r w:rsidRPr="00CD055B">
              <w:rPr>
                <w:sz w:val="28"/>
                <w:szCs w:val="28"/>
              </w:rPr>
              <w:t xml:space="preserve"> итогом)</w:t>
            </w:r>
          </w:p>
        </w:tc>
        <w:tc>
          <w:tcPr>
            <w:tcW w:w="1159" w:type="pct"/>
            <w:shd w:val="clear" w:color="auto" w:fill="auto"/>
            <w:hideMark/>
          </w:tcPr>
          <w:p w:rsidR="00F6005A" w:rsidRPr="00CD055B" w:rsidRDefault="00F6005A" w:rsidP="00AD5BE3">
            <w:pPr>
              <w:spacing w:after="160" w:line="259" w:lineRule="auto"/>
              <w:rPr>
                <w:sz w:val="28"/>
                <w:szCs w:val="28"/>
              </w:rPr>
            </w:pPr>
            <w:r w:rsidRPr="00CD055B">
              <w:rPr>
                <w:sz w:val="28"/>
                <w:szCs w:val="28"/>
              </w:rPr>
              <w:t>2021 год</w:t>
            </w:r>
          </w:p>
          <w:p w:rsidR="00F6005A" w:rsidRPr="00CD055B" w:rsidRDefault="00F6005A" w:rsidP="00AD5BE3">
            <w:pPr>
              <w:spacing w:after="160" w:line="259" w:lineRule="auto"/>
              <w:rPr>
                <w:sz w:val="28"/>
                <w:szCs w:val="28"/>
              </w:rPr>
            </w:pPr>
            <w:r w:rsidRPr="00CD055B">
              <w:rPr>
                <w:sz w:val="28"/>
                <w:szCs w:val="28"/>
              </w:rPr>
              <w:t>(по 13.12.2021 г. включительно)</w:t>
            </w:r>
          </w:p>
          <w:p w:rsidR="00F6005A" w:rsidRPr="00CD055B" w:rsidRDefault="00F6005A" w:rsidP="00AD5BE3">
            <w:pPr>
              <w:spacing w:after="160" w:line="259" w:lineRule="auto"/>
              <w:rPr>
                <w:sz w:val="28"/>
                <w:szCs w:val="28"/>
              </w:rPr>
            </w:pPr>
            <w:r w:rsidRPr="00CD055B">
              <w:rPr>
                <w:sz w:val="28"/>
                <w:szCs w:val="28"/>
              </w:rPr>
              <w:t xml:space="preserve">(с </w:t>
            </w:r>
            <w:proofErr w:type="gramStart"/>
            <w:r w:rsidRPr="00CD055B">
              <w:rPr>
                <w:sz w:val="28"/>
                <w:szCs w:val="28"/>
              </w:rPr>
              <w:t>нарастаю-</w:t>
            </w:r>
            <w:proofErr w:type="spellStart"/>
            <w:r w:rsidRPr="00CD055B">
              <w:rPr>
                <w:sz w:val="28"/>
                <w:szCs w:val="28"/>
              </w:rPr>
              <w:t>щим</w:t>
            </w:r>
            <w:proofErr w:type="spellEnd"/>
            <w:proofErr w:type="gramEnd"/>
            <w:r w:rsidRPr="00CD055B">
              <w:rPr>
                <w:sz w:val="28"/>
                <w:szCs w:val="28"/>
              </w:rPr>
              <w:t xml:space="preserve"> итогом)</w:t>
            </w:r>
          </w:p>
        </w:tc>
        <w:tc>
          <w:tcPr>
            <w:tcW w:w="510" w:type="pct"/>
            <w:shd w:val="clear" w:color="auto" w:fill="auto"/>
          </w:tcPr>
          <w:p w:rsidR="00F6005A" w:rsidRPr="00CD055B" w:rsidRDefault="00F6005A" w:rsidP="00AD5BE3">
            <w:pPr>
              <w:spacing w:after="160" w:line="259" w:lineRule="auto"/>
              <w:rPr>
                <w:sz w:val="28"/>
                <w:szCs w:val="28"/>
              </w:rPr>
            </w:pPr>
            <w:r w:rsidRPr="00CD055B">
              <w:rPr>
                <w:sz w:val="28"/>
                <w:szCs w:val="28"/>
              </w:rPr>
              <w:t>+\-</w:t>
            </w:r>
          </w:p>
          <w:p w:rsidR="00F6005A" w:rsidRPr="00CD055B" w:rsidRDefault="00F6005A" w:rsidP="00AD5BE3">
            <w:pPr>
              <w:spacing w:after="160" w:line="259" w:lineRule="auto"/>
              <w:rPr>
                <w:sz w:val="28"/>
                <w:szCs w:val="28"/>
              </w:rPr>
            </w:pPr>
          </w:p>
        </w:tc>
      </w:tr>
      <w:tr w:rsidR="00F6005A" w:rsidRPr="00CD055B" w:rsidTr="00AD5BE3">
        <w:trPr>
          <w:trHeight w:val="307"/>
        </w:trPr>
        <w:tc>
          <w:tcPr>
            <w:tcW w:w="419" w:type="pct"/>
            <w:shd w:val="clear" w:color="auto" w:fill="auto"/>
            <w:hideMark/>
          </w:tcPr>
          <w:p w:rsidR="00F6005A" w:rsidRPr="00CD055B" w:rsidRDefault="00F6005A" w:rsidP="00AD5BE3">
            <w:pPr>
              <w:spacing w:after="160" w:line="259" w:lineRule="auto"/>
              <w:rPr>
                <w:sz w:val="28"/>
                <w:szCs w:val="28"/>
              </w:rPr>
            </w:pPr>
            <w:r w:rsidRPr="00CD055B">
              <w:rPr>
                <w:sz w:val="28"/>
                <w:szCs w:val="28"/>
              </w:rPr>
              <w:t>1.</w:t>
            </w:r>
          </w:p>
        </w:tc>
        <w:tc>
          <w:tcPr>
            <w:tcW w:w="1819" w:type="pct"/>
            <w:shd w:val="clear" w:color="auto" w:fill="auto"/>
            <w:hideMark/>
          </w:tcPr>
          <w:p w:rsidR="00F6005A" w:rsidRPr="00CD055B" w:rsidRDefault="00F6005A" w:rsidP="00AD5BE3">
            <w:pPr>
              <w:spacing w:after="160" w:line="259" w:lineRule="auto"/>
              <w:rPr>
                <w:sz w:val="28"/>
                <w:szCs w:val="28"/>
              </w:rPr>
            </w:pPr>
            <w:r w:rsidRPr="00CD055B">
              <w:rPr>
                <w:sz w:val="28"/>
                <w:szCs w:val="28"/>
              </w:rPr>
              <w:t xml:space="preserve">Всего </w:t>
            </w:r>
          </w:p>
        </w:tc>
        <w:tc>
          <w:tcPr>
            <w:tcW w:w="1093" w:type="pct"/>
            <w:shd w:val="clear" w:color="auto" w:fill="auto"/>
            <w:hideMark/>
          </w:tcPr>
          <w:p w:rsidR="00F6005A" w:rsidRPr="00CD055B" w:rsidRDefault="00F6005A" w:rsidP="00AD5BE3">
            <w:pPr>
              <w:spacing w:after="160" w:line="259" w:lineRule="auto"/>
              <w:rPr>
                <w:sz w:val="28"/>
                <w:szCs w:val="28"/>
              </w:rPr>
            </w:pPr>
            <w:r w:rsidRPr="00CD055B">
              <w:rPr>
                <w:sz w:val="28"/>
                <w:szCs w:val="28"/>
              </w:rPr>
              <w:t>41</w:t>
            </w:r>
          </w:p>
        </w:tc>
        <w:tc>
          <w:tcPr>
            <w:tcW w:w="1159" w:type="pct"/>
            <w:shd w:val="clear" w:color="auto" w:fill="auto"/>
            <w:hideMark/>
          </w:tcPr>
          <w:p w:rsidR="00F6005A" w:rsidRPr="00CD055B" w:rsidRDefault="00F6005A" w:rsidP="00AD5BE3">
            <w:pPr>
              <w:spacing w:after="160" w:line="259" w:lineRule="auto"/>
              <w:rPr>
                <w:sz w:val="28"/>
                <w:szCs w:val="28"/>
              </w:rPr>
            </w:pPr>
            <w:r w:rsidRPr="00CD055B">
              <w:rPr>
                <w:sz w:val="28"/>
                <w:szCs w:val="28"/>
              </w:rPr>
              <w:t>80</w:t>
            </w:r>
          </w:p>
        </w:tc>
        <w:tc>
          <w:tcPr>
            <w:tcW w:w="510" w:type="pct"/>
            <w:shd w:val="clear" w:color="auto" w:fill="auto"/>
            <w:hideMark/>
          </w:tcPr>
          <w:p w:rsidR="00F6005A" w:rsidRPr="00CD055B" w:rsidRDefault="00F6005A" w:rsidP="00AD5BE3">
            <w:pPr>
              <w:spacing w:after="160" w:line="259" w:lineRule="auto"/>
              <w:rPr>
                <w:sz w:val="28"/>
                <w:szCs w:val="28"/>
              </w:rPr>
            </w:pPr>
            <w:r w:rsidRPr="00CD055B">
              <w:rPr>
                <w:sz w:val="28"/>
                <w:szCs w:val="28"/>
              </w:rPr>
              <w:t>-  39</w:t>
            </w:r>
          </w:p>
        </w:tc>
      </w:tr>
      <w:tr w:rsidR="00F6005A" w:rsidRPr="00CD055B" w:rsidTr="00AD5BE3">
        <w:trPr>
          <w:trHeight w:val="307"/>
        </w:trPr>
        <w:tc>
          <w:tcPr>
            <w:tcW w:w="2238" w:type="pct"/>
            <w:gridSpan w:val="2"/>
            <w:shd w:val="clear" w:color="auto" w:fill="auto"/>
            <w:hideMark/>
          </w:tcPr>
          <w:p w:rsidR="00F6005A" w:rsidRPr="00CD055B" w:rsidRDefault="00F6005A" w:rsidP="00AD5BE3">
            <w:pPr>
              <w:spacing w:after="160" w:line="259" w:lineRule="auto"/>
              <w:rPr>
                <w:sz w:val="28"/>
                <w:szCs w:val="28"/>
              </w:rPr>
            </w:pPr>
            <w:r w:rsidRPr="00CD055B">
              <w:rPr>
                <w:sz w:val="28"/>
                <w:szCs w:val="28"/>
              </w:rPr>
              <w:t xml:space="preserve">        Из них:</w:t>
            </w:r>
          </w:p>
        </w:tc>
        <w:tc>
          <w:tcPr>
            <w:tcW w:w="2762" w:type="pct"/>
            <w:gridSpan w:val="3"/>
            <w:shd w:val="clear" w:color="auto" w:fill="auto"/>
          </w:tcPr>
          <w:p w:rsidR="00F6005A" w:rsidRPr="00CD055B" w:rsidRDefault="00F6005A" w:rsidP="00AD5BE3">
            <w:pPr>
              <w:spacing w:after="160" w:line="259" w:lineRule="auto"/>
              <w:rPr>
                <w:sz w:val="28"/>
                <w:szCs w:val="28"/>
              </w:rPr>
            </w:pPr>
          </w:p>
        </w:tc>
      </w:tr>
      <w:tr w:rsidR="00F6005A" w:rsidRPr="00CD055B" w:rsidTr="00AD5BE3">
        <w:trPr>
          <w:trHeight w:val="321"/>
        </w:trPr>
        <w:tc>
          <w:tcPr>
            <w:tcW w:w="419" w:type="pct"/>
            <w:shd w:val="clear" w:color="auto" w:fill="auto"/>
            <w:hideMark/>
          </w:tcPr>
          <w:p w:rsidR="00F6005A" w:rsidRPr="00CD055B" w:rsidRDefault="00F6005A" w:rsidP="00AD5BE3">
            <w:pPr>
              <w:spacing w:after="160" w:line="259" w:lineRule="auto"/>
              <w:rPr>
                <w:sz w:val="28"/>
                <w:szCs w:val="28"/>
              </w:rPr>
            </w:pPr>
            <w:r w:rsidRPr="00CD055B">
              <w:rPr>
                <w:sz w:val="28"/>
                <w:szCs w:val="28"/>
              </w:rPr>
              <w:t>1.1.</w:t>
            </w:r>
          </w:p>
        </w:tc>
        <w:tc>
          <w:tcPr>
            <w:tcW w:w="1819" w:type="pct"/>
            <w:shd w:val="clear" w:color="auto" w:fill="auto"/>
            <w:hideMark/>
          </w:tcPr>
          <w:p w:rsidR="00F6005A" w:rsidRPr="00CD055B" w:rsidRDefault="00F6005A" w:rsidP="00AD5BE3">
            <w:pPr>
              <w:spacing w:after="160" w:line="259" w:lineRule="auto"/>
              <w:rPr>
                <w:sz w:val="28"/>
                <w:szCs w:val="28"/>
              </w:rPr>
            </w:pPr>
            <w:r w:rsidRPr="00CD055B">
              <w:rPr>
                <w:sz w:val="28"/>
                <w:szCs w:val="28"/>
              </w:rPr>
              <w:t xml:space="preserve">Пожары   </w:t>
            </w:r>
          </w:p>
        </w:tc>
        <w:tc>
          <w:tcPr>
            <w:tcW w:w="1093" w:type="pct"/>
            <w:shd w:val="clear" w:color="auto" w:fill="auto"/>
            <w:hideMark/>
          </w:tcPr>
          <w:p w:rsidR="00F6005A" w:rsidRPr="00CD055B" w:rsidRDefault="00F6005A" w:rsidP="00AD5BE3">
            <w:pPr>
              <w:spacing w:after="160" w:line="259" w:lineRule="auto"/>
              <w:rPr>
                <w:sz w:val="28"/>
                <w:szCs w:val="28"/>
              </w:rPr>
            </w:pPr>
            <w:r w:rsidRPr="00CD055B">
              <w:rPr>
                <w:sz w:val="28"/>
                <w:szCs w:val="28"/>
              </w:rPr>
              <w:t>14</w:t>
            </w:r>
          </w:p>
        </w:tc>
        <w:tc>
          <w:tcPr>
            <w:tcW w:w="1159" w:type="pct"/>
            <w:shd w:val="clear" w:color="auto" w:fill="auto"/>
            <w:hideMark/>
          </w:tcPr>
          <w:p w:rsidR="00F6005A" w:rsidRPr="00CD055B" w:rsidRDefault="00F6005A" w:rsidP="00AD5BE3">
            <w:pPr>
              <w:spacing w:after="160" w:line="259" w:lineRule="auto"/>
              <w:rPr>
                <w:sz w:val="28"/>
                <w:szCs w:val="28"/>
              </w:rPr>
            </w:pPr>
            <w:r w:rsidRPr="00CD055B">
              <w:rPr>
                <w:sz w:val="28"/>
                <w:szCs w:val="28"/>
              </w:rPr>
              <w:t>25</w:t>
            </w:r>
          </w:p>
        </w:tc>
        <w:tc>
          <w:tcPr>
            <w:tcW w:w="510" w:type="pct"/>
            <w:shd w:val="clear" w:color="auto" w:fill="auto"/>
            <w:hideMark/>
          </w:tcPr>
          <w:p w:rsidR="00F6005A" w:rsidRPr="00CD055B" w:rsidRDefault="00F6005A" w:rsidP="00AD5BE3">
            <w:pPr>
              <w:spacing w:after="160" w:line="259" w:lineRule="auto"/>
              <w:rPr>
                <w:sz w:val="28"/>
                <w:szCs w:val="28"/>
              </w:rPr>
            </w:pPr>
            <w:r w:rsidRPr="00CD055B">
              <w:rPr>
                <w:sz w:val="28"/>
                <w:szCs w:val="28"/>
              </w:rPr>
              <w:t>- 11</w:t>
            </w:r>
          </w:p>
        </w:tc>
      </w:tr>
      <w:tr w:rsidR="00F6005A" w:rsidRPr="00CD055B" w:rsidTr="00AD5BE3">
        <w:trPr>
          <w:trHeight w:val="309"/>
        </w:trPr>
        <w:tc>
          <w:tcPr>
            <w:tcW w:w="419" w:type="pct"/>
            <w:shd w:val="clear" w:color="auto" w:fill="auto"/>
            <w:hideMark/>
          </w:tcPr>
          <w:p w:rsidR="00F6005A" w:rsidRPr="00CD055B" w:rsidRDefault="00F6005A" w:rsidP="00AD5BE3">
            <w:pPr>
              <w:spacing w:after="160" w:line="259" w:lineRule="auto"/>
              <w:rPr>
                <w:sz w:val="28"/>
                <w:szCs w:val="28"/>
              </w:rPr>
            </w:pPr>
            <w:r w:rsidRPr="00CD055B">
              <w:rPr>
                <w:sz w:val="28"/>
                <w:szCs w:val="28"/>
              </w:rPr>
              <w:t>1.2.</w:t>
            </w:r>
          </w:p>
        </w:tc>
        <w:tc>
          <w:tcPr>
            <w:tcW w:w="1819" w:type="pct"/>
            <w:shd w:val="clear" w:color="auto" w:fill="auto"/>
            <w:hideMark/>
          </w:tcPr>
          <w:p w:rsidR="00F6005A" w:rsidRPr="00CD055B" w:rsidRDefault="00F6005A" w:rsidP="00AD5BE3">
            <w:pPr>
              <w:spacing w:after="160" w:line="259" w:lineRule="auto"/>
              <w:rPr>
                <w:sz w:val="28"/>
                <w:szCs w:val="28"/>
              </w:rPr>
            </w:pPr>
            <w:r w:rsidRPr="00CD055B">
              <w:rPr>
                <w:sz w:val="28"/>
                <w:szCs w:val="28"/>
              </w:rPr>
              <w:t xml:space="preserve">Загорания     </w:t>
            </w:r>
          </w:p>
        </w:tc>
        <w:tc>
          <w:tcPr>
            <w:tcW w:w="1093" w:type="pct"/>
            <w:shd w:val="clear" w:color="auto" w:fill="auto"/>
            <w:hideMark/>
          </w:tcPr>
          <w:p w:rsidR="00F6005A" w:rsidRPr="00CD055B" w:rsidRDefault="00F6005A" w:rsidP="00AD5BE3">
            <w:pPr>
              <w:spacing w:after="160" w:line="259" w:lineRule="auto"/>
              <w:rPr>
                <w:sz w:val="28"/>
                <w:szCs w:val="28"/>
              </w:rPr>
            </w:pPr>
            <w:r w:rsidRPr="00CD055B">
              <w:rPr>
                <w:sz w:val="28"/>
                <w:szCs w:val="28"/>
              </w:rPr>
              <w:t>27</w:t>
            </w:r>
          </w:p>
        </w:tc>
        <w:tc>
          <w:tcPr>
            <w:tcW w:w="1159" w:type="pct"/>
            <w:shd w:val="clear" w:color="auto" w:fill="auto"/>
            <w:hideMark/>
          </w:tcPr>
          <w:p w:rsidR="00F6005A" w:rsidRPr="00CD055B" w:rsidRDefault="00F6005A" w:rsidP="00AD5BE3">
            <w:pPr>
              <w:spacing w:after="160" w:line="259" w:lineRule="auto"/>
              <w:rPr>
                <w:sz w:val="28"/>
                <w:szCs w:val="28"/>
              </w:rPr>
            </w:pPr>
            <w:r w:rsidRPr="00CD055B">
              <w:rPr>
                <w:sz w:val="28"/>
                <w:szCs w:val="28"/>
              </w:rPr>
              <w:t>55</w:t>
            </w:r>
          </w:p>
        </w:tc>
        <w:tc>
          <w:tcPr>
            <w:tcW w:w="510" w:type="pct"/>
            <w:shd w:val="clear" w:color="auto" w:fill="auto"/>
            <w:hideMark/>
          </w:tcPr>
          <w:p w:rsidR="00F6005A" w:rsidRPr="00CD055B" w:rsidRDefault="00F6005A" w:rsidP="00AD5BE3">
            <w:pPr>
              <w:spacing w:after="160" w:line="259" w:lineRule="auto"/>
              <w:rPr>
                <w:sz w:val="28"/>
                <w:szCs w:val="28"/>
              </w:rPr>
            </w:pPr>
            <w:r w:rsidRPr="00CD055B">
              <w:rPr>
                <w:sz w:val="28"/>
                <w:szCs w:val="28"/>
              </w:rPr>
              <w:t>-  28</w:t>
            </w:r>
          </w:p>
        </w:tc>
      </w:tr>
      <w:tr w:rsidR="00F6005A" w:rsidRPr="00CD055B" w:rsidTr="00AD5BE3">
        <w:trPr>
          <w:trHeight w:val="309"/>
        </w:trPr>
        <w:tc>
          <w:tcPr>
            <w:tcW w:w="419" w:type="pct"/>
            <w:shd w:val="clear" w:color="auto" w:fill="auto"/>
            <w:hideMark/>
          </w:tcPr>
          <w:p w:rsidR="00F6005A" w:rsidRPr="00CD055B" w:rsidRDefault="00F6005A" w:rsidP="00AD5BE3">
            <w:pPr>
              <w:spacing w:after="160" w:line="259" w:lineRule="auto"/>
              <w:rPr>
                <w:sz w:val="28"/>
                <w:szCs w:val="28"/>
              </w:rPr>
            </w:pPr>
            <w:r w:rsidRPr="00CD055B">
              <w:rPr>
                <w:sz w:val="28"/>
                <w:szCs w:val="28"/>
              </w:rPr>
              <w:t>2.</w:t>
            </w:r>
          </w:p>
        </w:tc>
        <w:tc>
          <w:tcPr>
            <w:tcW w:w="1819" w:type="pct"/>
            <w:shd w:val="clear" w:color="auto" w:fill="auto"/>
            <w:hideMark/>
          </w:tcPr>
          <w:p w:rsidR="00F6005A" w:rsidRPr="00CD055B" w:rsidRDefault="00F6005A" w:rsidP="00AD5BE3">
            <w:pPr>
              <w:spacing w:after="160" w:line="259" w:lineRule="auto"/>
              <w:rPr>
                <w:sz w:val="28"/>
                <w:szCs w:val="28"/>
              </w:rPr>
            </w:pPr>
            <w:r w:rsidRPr="00CD055B">
              <w:rPr>
                <w:sz w:val="28"/>
                <w:szCs w:val="28"/>
              </w:rPr>
              <w:t>Место возгорания</w:t>
            </w:r>
          </w:p>
        </w:tc>
        <w:tc>
          <w:tcPr>
            <w:tcW w:w="2762" w:type="pct"/>
            <w:gridSpan w:val="3"/>
            <w:shd w:val="clear" w:color="auto" w:fill="auto"/>
          </w:tcPr>
          <w:p w:rsidR="00F6005A" w:rsidRPr="00CD055B" w:rsidRDefault="00F6005A" w:rsidP="00AD5BE3">
            <w:pPr>
              <w:spacing w:after="160" w:line="259" w:lineRule="auto"/>
              <w:rPr>
                <w:sz w:val="28"/>
                <w:szCs w:val="28"/>
              </w:rPr>
            </w:pPr>
          </w:p>
        </w:tc>
      </w:tr>
      <w:tr w:rsidR="00F6005A" w:rsidRPr="00CD055B" w:rsidTr="00AD5BE3">
        <w:trPr>
          <w:trHeight w:val="290"/>
        </w:trPr>
        <w:tc>
          <w:tcPr>
            <w:tcW w:w="419" w:type="pct"/>
            <w:shd w:val="clear" w:color="auto" w:fill="auto"/>
            <w:hideMark/>
          </w:tcPr>
          <w:p w:rsidR="00F6005A" w:rsidRPr="00CD055B" w:rsidRDefault="00F6005A" w:rsidP="00AD5BE3">
            <w:pPr>
              <w:spacing w:after="160" w:line="259" w:lineRule="auto"/>
              <w:rPr>
                <w:sz w:val="28"/>
                <w:szCs w:val="28"/>
              </w:rPr>
            </w:pPr>
            <w:r w:rsidRPr="00CD055B">
              <w:rPr>
                <w:sz w:val="28"/>
                <w:szCs w:val="28"/>
              </w:rPr>
              <w:lastRenderedPageBreak/>
              <w:t>2.1.</w:t>
            </w:r>
          </w:p>
        </w:tc>
        <w:tc>
          <w:tcPr>
            <w:tcW w:w="1819" w:type="pct"/>
            <w:shd w:val="clear" w:color="auto" w:fill="auto"/>
            <w:hideMark/>
          </w:tcPr>
          <w:p w:rsidR="00F6005A" w:rsidRPr="00CD055B" w:rsidRDefault="00F6005A" w:rsidP="00AD5BE3">
            <w:pPr>
              <w:spacing w:after="160" w:line="259" w:lineRule="auto"/>
              <w:rPr>
                <w:sz w:val="28"/>
                <w:szCs w:val="28"/>
              </w:rPr>
            </w:pPr>
            <w:r w:rsidRPr="00CD055B">
              <w:rPr>
                <w:sz w:val="28"/>
                <w:szCs w:val="28"/>
              </w:rPr>
              <w:t>Квартира, кухня, балкон</w:t>
            </w:r>
          </w:p>
        </w:tc>
        <w:tc>
          <w:tcPr>
            <w:tcW w:w="1093" w:type="pct"/>
            <w:shd w:val="clear" w:color="auto" w:fill="auto"/>
            <w:hideMark/>
          </w:tcPr>
          <w:p w:rsidR="00F6005A" w:rsidRPr="00CD055B" w:rsidRDefault="00F6005A" w:rsidP="00AD5BE3">
            <w:pPr>
              <w:spacing w:after="160" w:line="259" w:lineRule="auto"/>
              <w:rPr>
                <w:sz w:val="28"/>
                <w:szCs w:val="28"/>
              </w:rPr>
            </w:pPr>
            <w:r w:rsidRPr="00CD055B">
              <w:rPr>
                <w:sz w:val="28"/>
                <w:szCs w:val="28"/>
              </w:rPr>
              <w:t>21</w:t>
            </w:r>
          </w:p>
        </w:tc>
        <w:tc>
          <w:tcPr>
            <w:tcW w:w="1159" w:type="pct"/>
            <w:shd w:val="clear" w:color="auto" w:fill="auto"/>
            <w:hideMark/>
          </w:tcPr>
          <w:p w:rsidR="00F6005A" w:rsidRPr="00CD055B" w:rsidRDefault="00F6005A" w:rsidP="00AD5BE3">
            <w:pPr>
              <w:spacing w:after="160" w:line="259" w:lineRule="auto"/>
              <w:rPr>
                <w:sz w:val="28"/>
                <w:szCs w:val="28"/>
              </w:rPr>
            </w:pPr>
            <w:r w:rsidRPr="00CD055B">
              <w:rPr>
                <w:sz w:val="28"/>
                <w:szCs w:val="28"/>
              </w:rPr>
              <w:t>47</w:t>
            </w:r>
          </w:p>
        </w:tc>
        <w:tc>
          <w:tcPr>
            <w:tcW w:w="510" w:type="pct"/>
            <w:shd w:val="clear" w:color="auto" w:fill="auto"/>
            <w:hideMark/>
          </w:tcPr>
          <w:p w:rsidR="00F6005A" w:rsidRPr="00CD055B" w:rsidRDefault="00F6005A" w:rsidP="00AD5BE3">
            <w:pPr>
              <w:spacing w:after="160" w:line="259" w:lineRule="auto"/>
              <w:rPr>
                <w:sz w:val="28"/>
                <w:szCs w:val="28"/>
              </w:rPr>
            </w:pPr>
            <w:r w:rsidRPr="00CD055B">
              <w:rPr>
                <w:sz w:val="28"/>
                <w:szCs w:val="28"/>
              </w:rPr>
              <w:t>-  26</w:t>
            </w:r>
          </w:p>
        </w:tc>
      </w:tr>
      <w:tr w:rsidR="00F6005A" w:rsidRPr="00CD055B" w:rsidTr="00AD5BE3">
        <w:trPr>
          <w:trHeight w:val="309"/>
        </w:trPr>
        <w:tc>
          <w:tcPr>
            <w:tcW w:w="419" w:type="pct"/>
            <w:shd w:val="clear" w:color="auto" w:fill="auto"/>
            <w:hideMark/>
          </w:tcPr>
          <w:p w:rsidR="00F6005A" w:rsidRPr="00CD055B" w:rsidRDefault="00F6005A" w:rsidP="00AD5BE3">
            <w:pPr>
              <w:spacing w:after="160" w:line="259" w:lineRule="auto"/>
              <w:rPr>
                <w:sz w:val="28"/>
                <w:szCs w:val="28"/>
              </w:rPr>
            </w:pPr>
            <w:r w:rsidRPr="00CD055B">
              <w:rPr>
                <w:sz w:val="28"/>
                <w:szCs w:val="28"/>
              </w:rPr>
              <w:t>2.2.</w:t>
            </w:r>
          </w:p>
        </w:tc>
        <w:tc>
          <w:tcPr>
            <w:tcW w:w="1819" w:type="pct"/>
            <w:shd w:val="clear" w:color="auto" w:fill="auto"/>
            <w:hideMark/>
          </w:tcPr>
          <w:p w:rsidR="00F6005A" w:rsidRPr="00CD055B" w:rsidRDefault="00F6005A" w:rsidP="00AD5BE3">
            <w:pPr>
              <w:spacing w:after="160" w:line="259" w:lineRule="auto"/>
              <w:rPr>
                <w:sz w:val="28"/>
                <w:szCs w:val="28"/>
              </w:rPr>
            </w:pPr>
            <w:r w:rsidRPr="00CD055B">
              <w:rPr>
                <w:sz w:val="28"/>
                <w:szCs w:val="28"/>
              </w:rPr>
              <w:t>Контейнер, бункер</w:t>
            </w:r>
          </w:p>
        </w:tc>
        <w:tc>
          <w:tcPr>
            <w:tcW w:w="1093" w:type="pct"/>
            <w:shd w:val="clear" w:color="auto" w:fill="auto"/>
            <w:hideMark/>
          </w:tcPr>
          <w:p w:rsidR="00F6005A" w:rsidRPr="00CD055B" w:rsidRDefault="00F6005A" w:rsidP="00AD5BE3">
            <w:pPr>
              <w:spacing w:after="160" w:line="259" w:lineRule="auto"/>
              <w:rPr>
                <w:sz w:val="28"/>
                <w:szCs w:val="28"/>
              </w:rPr>
            </w:pPr>
            <w:r w:rsidRPr="00CD055B">
              <w:rPr>
                <w:sz w:val="28"/>
                <w:szCs w:val="28"/>
              </w:rPr>
              <w:t>5</w:t>
            </w:r>
          </w:p>
        </w:tc>
        <w:tc>
          <w:tcPr>
            <w:tcW w:w="1159" w:type="pct"/>
            <w:shd w:val="clear" w:color="auto" w:fill="auto"/>
            <w:hideMark/>
          </w:tcPr>
          <w:p w:rsidR="00F6005A" w:rsidRPr="00CD055B" w:rsidRDefault="00F6005A" w:rsidP="00AD5BE3">
            <w:pPr>
              <w:spacing w:after="160" w:line="259" w:lineRule="auto"/>
              <w:rPr>
                <w:sz w:val="28"/>
                <w:szCs w:val="28"/>
              </w:rPr>
            </w:pPr>
            <w:r w:rsidRPr="00CD055B">
              <w:rPr>
                <w:sz w:val="28"/>
                <w:szCs w:val="28"/>
              </w:rPr>
              <w:t>11</w:t>
            </w:r>
          </w:p>
        </w:tc>
        <w:tc>
          <w:tcPr>
            <w:tcW w:w="510" w:type="pct"/>
            <w:shd w:val="clear" w:color="auto" w:fill="auto"/>
            <w:hideMark/>
          </w:tcPr>
          <w:p w:rsidR="00F6005A" w:rsidRPr="00CD055B" w:rsidRDefault="00F6005A" w:rsidP="00AD5BE3">
            <w:pPr>
              <w:spacing w:after="160" w:line="259" w:lineRule="auto"/>
              <w:rPr>
                <w:sz w:val="28"/>
                <w:szCs w:val="28"/>
              </w:rPr>
            </w:pPr>
            <w:r w:rsidRPr="00CD055B">
              <w:rPr>
                <w:sz w:val="28"/>
                <w:szCs w:val="28"/>
              </w:rPr>
              <w:t>-  6</w:t>
            </w:r>
          </w:p>
        </w:tc>
      </w:tr>
      <w:tr w:rsidR="00F6005A" w:rsidRPr="00CD055B" w:rsidTr="00AD5BE3">
        <w:trPr>
          <w:trHeight w:val="290"/>
        </w:trPr>
        <w:tc>
          <w:tcPr>
            <w:tcW w:w="419" w:type="pct"/>
            <w:shd w:val="clear" w:color="auto" w:fill="auto"/>
            <w:hideMark/>
          </w:tcPr>
          <w:p w:rsidR="00F6005A" w:rsidRPr="00CD055B" w:rsidRDefault="00F6005A" w:rsidP="00AD5BE3">
            <w:pPr>
              <w:spacing w:after="160" w:line="259" w:lineRule="auto"/>
              <w:rPr>
                <w:sz w:val="28"/>
                <w:szCs w:val="28"/>
              </w:rPr>
            </w:pPr>
            <w:r w:rsidRPr="00CD055B">
              <w:rPr>
                <w:sz w:val="28"/>
                <w:szCs w:val="28"/>
              </w:rPr>
              <w:t>2.3.</w:t>
            </w:r>
          </w:p>
        </w:tc>
        <w:tc>
          <w:tcPr>
            <w:tcW w:w="1819" w:type="pct"/>
            <w:shd w:val="clear" w:color="auto" w:fill="auto"/>
            <w:hideMark/>
          </w:tcPr>
          <w:p w:rsidR="00F6005A" w:rsidRPr="00CD055B" w:rsidRDefault="00F6005A" w:rsidP="00AD5BE3">
            <w:pPr>
              <w:spacing w:after="160" w:line="259" w:lineRule="auto"/>
              <w:rPr>
                <w:sz w:val="28"/>
                <w:szCs w:val="28"/>
              </w:rPr>
            </w:pPr>
            <w:r w:rsidRPr="00CD055B">
              <w:rPr>
                <w:sz w:val="28"/>
                <w:szCs w:val="28"/>
              </w:rPr>
              <w:t>Лестничная клетка, холл, лестница</w:t>
            </w:r>
          </w:p>
        </w:tc>
        <w:tc>
          <w:tcPr>
            <w:tcW w:w="1093" w:type="pct"/>
            <w:shd w:val="clear" w:color="auto" w:fill="auto"/>
            <w:hideMark/>
          </w:tcPr>
          <w:p w:rsidR="00F6005A" w:rsidRPr="00CD055B" w:rsidRDefault="00F6005A" w:rsidP="00AD5BE3">
            <w:pPr>
              <w:spacing w:after="160" w:line="259" w:lineRule="auto"/>
              <w:rPr>
                <w:sz w:val="28"/>
                <w:szCs w:val="28"/>
              </w:rPr>
            </w:pPr>
            <w:r w:rsidRPr="00CD055B">
              <w:rPr>
                <w:sz w:val="28"/>
                <w:szCs w:val="28"/>
              </w:rPr>
              <w:t>6</w:t>
            </w:r>
          </w:p>
        </w:tc>
        <w:tc>
          <w:tcPr>
            <w:tcW w:w="1159" w:type="pct"/>
            <w:shd w:val="clear" w:color="auto" w:fill="auto"/>
            <w:hideMark/>
          </w:tcPr>
          <w:p w:rsidR="00F6005A" w:rsidRPr="00CD055B" w:rsidRDefault="00F6005A" w:rsidP="00AD5BE3">
            <w:pPr>
              <w:spacing w:after="160" w:line="259" w:lineRule="auto"/>
              <w:rPr>
                <w:sz w:val="28"/>
                <w:szCs w:val="28"/>
              </w:rPr>
            </w:pPr>
            <w:r w:rsidRPr="00CD055B">
              <w:rPr>
                <w:sz w:val="28"/>
                <w:szCs w:val="28"/>
              </w:rPr>
              <w:t>4</w:t>
            </w:r>
          </w:p>
        </w:tc>
        <w:tc>
          <w:tcPr>
            <w:tcW w:w="510" w:type="pct"/>
            <w:shd w:val="clear" w:color="auto" w:fill="auto"/>
            <w:hideMark/>
          </w:tcPr>
          <w:p w:rsidR="00F6005A" w:rsidRPr="00CD055B" w:rsidRDefault="00F6005A" w:rsidP="00AD5BE3">
            <w:pPr>
              <w:spacing w:after="160" w:line="259" w:lineRule="auto"/>
              <w:rPr>
                <w:sz w:val="28"/>
                <w:szCs w:val="28"/>
              </w:rPr>
            </w:pPr>
            <w:r w:rsidRPr="00CD055B">
              <w:rPr>
                <w:sz w:val="28"/>
                <w:szCs w:val="28"/>
              </w:rPr>
              <w:t>+  2</w:t>
            </w:r>
          </w:p>
        </w:tc>
      </w:tr>
      <w:tr w:rsidR="00F6005A" w:rsidRPr="00CD055B" w:rsidTr="00AD5BE3">
        <w:trPr>
          <w:trHeight w:val="290"/>
        </w:trPr>
        <w:tc>
          <w:tcPr>
            <w:tcW w:w="419" w:type="pct"/>
            <w:shd w:val="clear" w:color="auto" w:fill="auto"/>
            <w:hideMark/>
          </w:tcPr>
          <w:p w:rsidR="00F6005A" w:rsidRPr="00CD055B" w:rsidRDefault="00F6005A" w:rsidP="00AD5BE3">
            <w:pPr>
              <w:spacing w:after="160" w:line="259" w:lineRule="auto"/>
              <w:rPr>
                <w:sz w:val="28"/>
                <w:szCs w:val="28"/>
              </w:rPr>
            </w:pPr>
            <w:r w:rsidRPr="00CD055B">
              <w:rPr>
                <w:sz w:val="28"/>
                <w:szCs w:val="28"/>
              </w:rPr>
              <w:t>2.4.</w:t>
            </w:r>
          </w:p>
        </w:tc>
        <w:tc>
          <w:tcPr>
            <w:tcW w:w="1819" w:type="pct"/>
            <w:shd w:val="clear" w:color="auto" w:fill="auto"/>
            <w:hideMark/>
          </w:tcPr>
          <w:p w:rsidR="00F6005A" w:rsidRPr="00CD055B" w:rsidRDefault="00F6005A" w:rsidP="00AD5BE3">
            <w:pPr>
              <w:spacing w:after="160" w:line="259" w:lineRule="auto"/>
              <w:rPr>
                <w:sz w:val="28"/>
                <w:szCs w:val="28"/>
              </w:rPr>
            </w:pPr>
            <w:r w:rsidRPr="00CD055B">
              <w:rPr>
                <w:sz w:val="28"/>
                <w:szCs w:val="28"/>
              </w:rPr>
              <w:t xml:space="preserve">М/камера </w:t>
            </w:r>
          </w:p>
        </w:tc>
        <w:tc>
          <w:tcPr>
            <w:tcW w:w="1093" w:type="pct"/>
            <w:shd w:val="clear" w:color="auto" w:fill="auto"/>
            <w:hideMark/>
          </w:tcPr>
          <w:p w:rsidR="00F6005A" w:rsidRPr="00CD055B" w:rsidRDefault="00F6005A" w:rsidP="00AD5BE3">
            <w:pPr>
              <w:spacing w:after="160" w:line="259" w:lineRule="auto"/>
              <w:rPr>
                <w:sz w:val="28"/>
                <w:szCs w:val="28"/>
              </w:rPr>
            </w:pPr>
            <w:r w:rsidRPr="00CD055B">
              <w:rPr>
                <w:sz w:val="28"/>
                <w:szCs w:val="28"/>
              </w:rPr>
              <w:t>4</w:t>
            </w:r>
          </w:p>
        </w:tc>
        <w:tc>
          <w:tcPr>
            <w:tcW w:w="1159" w:type="pct"/>
            <w:shd w:val="clear" w:color="auto" w:fill="auto"/>
            <w:hideMark/>
          </w:tcPr>
          <w:p w:rsidR="00F6005A" w:rsidRPr="00CD055B" w:rsidRDefault="00F6005A" w:rsidP="00AD5BE3">
            <w:pPr>
              <w:spacing w:after="160" w:line="259" w:lineRule="auto"/>
              <w:rPr>
                <w:sz w:val="28"/>
                <w:szCs w:val="28"/>
              </w:rPr>
            </w:pPr>
            <w:r w:rsidRPr="00CD055B">
              <w:rPr>
                <w:sz w:val="28"/>
                <w:szCs w:val="28"/>
              </w:rPr>
              <w:t>8</w:t>
            </w:r>
          </w:p>
        </w:tc>
        <w:tc>
          <w:tcPr>
            <w:tcW w:w="510" w:type="pct"/>
            <w:shd w:val="clear" w:color="auto" w:fill="auto"/>
            <w:hideMark/>
          </w:tcPr>
          <w:p w:rsidR="00F6005A" w:rsidRPr="00CD055B" w:rsidRDefault="00F6005A" w:rsidP="00AD5BE3">
            <w:pPr>
              <w:spacing w:after="160" w:line="259" w:lineRule="auto"/>
              <w:rPr>
                <w:sz w:val="28"/>
                <w:szCs w:val="28"/>
                <w:lang w:val="en-US"/>
              </w:rPr>
            </w:pPr>
            <w:r w:rsidRPr="00CD055B">
              <w:rPr>
                <w:sz w:val="28"/>
                <w:szCs w:val="28"/>
              </w:rPr>
              <w:t>-  4</w:t>
            </w:r>
          </w:p>
        </w:tc>
      </w:tr>
      <w:tr w:rsidR="00F6005A" w:rsidRPr="00CD055B" w:rsidTr="00AD5BE3">
        <w:trPr>
          <w:trHeight w:val="290"/>
        </w:trPr>
        <w:tc>
          <w:tcPr>
            <w:tcW w:w="419" w:type="pct"/>
            <w:shd w:val="clear" w:color="auto" w:fill="auto"/>
            <w:hideMark/>
          </w:tcPr>
          <w:p w:rsidR="00F6005A" w:rsidRPr="00CD055B" w:rsidRDefault="00F6005A" w:rsidP="00AD5BE3">
            <w:pPr>
              <w:spacing w:after="160" w:line="259" w:lineRule="auto"/>
              <w:rPr>
                <w:sz w:val="28"/>
                <w:szCs w:val="28"/>
              </w:rPr>
            </w:pPr>
            <w:r w:rsidRPr="00CD055B">
              <w:rPr>
                <w:sz w:val="28"/>
                <w:szCs w:val="28"/>
              </w:rPr>
              <w:t>2.5.</w:t>
            </w:r>
          </w:p>
        </w:tc>
        <w:tc>
          <w:tcPr>
            <w:tcW w:w="1819" w:type="pct"/>
            <w:shd w:val="clear" w:color="auto" w:fill="auto"/>
            <w:hideMark/>
          </w:tcPr>
          <w:p w:rsidR="00F6005A" w:rsidRPr="00CD055B" w:rsidRDefault="00F6005A" w:rsidP="00AD5BE3">
            <w:pPr>
              <w:spacing w:after="160" w:line="259" w:lineRule="auto"/>
              <w:rPr>
                <w:sz w:val="28"/>
                <w:szCs w:val="28"/>
              </w:rPr>
            </w:pPr>
            <w:proofErr w:type="spellStart"/>
            <w:r w:rsidRPr="00CD055B">
              <w:rPr>
                <w:sz w:val="28"/>
                <w:szCs w:val="28"/>
              </w:rPr>
              <w:t>Электрощитовая</w:t>
            </w:r>
            <w:proofErr w:type="spellEnd"/>
            <w:r w:rsidRPr="00CD055B">
              <w:rPr>
                <w:sz w:val="28"/>
                <w:szCs w:val="28"/>
              </w:rPr>
              <w:t xml:space="preserve"> (</w:t>
            </w:r>
            <w:proofErr w:type="spellStart"/>
            <w:r w:rsidRPr="00CD055B">
              <w:rPr>
                <w:sz w:val="28"/>
                <w:szCs w:val="28"/>
              </w:rPr>
              <w:t>электрощиток</w:t>
            </w:r>
            <w:proofErr w:type="spellEnd"/>
            <w:r w:rsidRPr="00CD055B">
              <w:rPr>
                <w:sz w:val="28"/>
                <w:szCs w:val="28"/>
              </w:rPr>
              <w:t>)</w:t>
            </w:r>
          </w:p>
        </w:tc>
        <w:tc>
          <w:tcPr>
            <w:tcW w:w="1093" w:type="pct"/>
            <w:shd w:val="clear" w:color="auto" w:fill="auto"/>
            <w:hideMark/>
          </w:tcPr>
          <w:p w:rsidR="00F6005A" w:rsidRPr="00CD055B" w:rsidRDefault="00F6005A" w:rsidP="00AD5BE3">
            <w:pPr>
              <w:spacing w:after="160" w:line="259" w:lineRule="auto"/>
              <w:rPr>
                <w:sz w:val="28"/>
                <w:szCs w:val="28"/>
              </w:rPr>
            </w:pPr>
            <w:r w:rsidRPr="00CD055B">
              <w:rPr>
                <w:sz w:val="28"/>
                <w:szCs w:val="28"/>
              </w:rPr>
              <w:t>1</w:t>
            </w:r>
          </w:p>
        </w:tc>
        <w:tc>
          <w:tcPr>
            <w:tcW w:w="1159" w:type="pct"/>
            <w:shd w:val="clear" w:color="auto" w:fill="auto"/>
            <w:hideMark/>
          </w:tcPr>
          <w:p w:rsidR="00F6005A" w:rsidRPr="00CD055B" w:rsidRDefault="00F6005A" w:rsidP="00AD5BE3">
            <w:pPr>
              <w:spacing w:after="160" w:line="259" w:lineRule="auto"/>
              <w:rPr>
                <w:sz w:val="28"/>
                <w:szCs w:val="28"/>
              </w:rPr>
            </w:pPr>
            <w:r w:rsidRPr="00CD055B">
              <w:rPr>
                <w:sz w:val="28"/>
                <w:szCs w:val="28"/>
              </w:rPr>
              <w:t>1</w:t>
            </w:r>
          </w:p>
        </w:tc>
        <w:tc>
          <w:tcPr>
            <w:tcW w:w="510" w:type="pct"/>
            <w:shd w:val="clear" w:color="auto" w:fill="auto"/>
            <w:hideMark/>
          </w:tcPr>
          <w:p w:rsidR="00F6005A" w:rsidRPr="00CD055B" w:rsidRDefault="00F6005A" w:rsidP="00AD5BE3">
            <w:pPr>
              <w:spacing w:after="160" w:line="259" w:lineRule="auto"/>
              <w:rPr>
                <w:sz w:val="28"/>
                <w:szCs w:val="28"/>
              </w:rPr>
            </w:pPr>
            <w:r w:rsidRPr="00CD055B">
              <w:rPr>
                <w:sz w:val="28"/>
                <w:szCs w:val="28"/>
              </w:rPr>
              <w:t>+\- 0</w:t>
            </w:r>
          </w:p>
        </w:tc>
      </w:tr>
      <w:tr w:rsidR="00F6005A" w:rsidRPr="00CD055B" w:rsidTr="00AD5BE3">
        <w:trPr>
          <w:trHeight w:val="290"/>
        </w:trPr>
        <w:tc>
          <w:tcPr>
            <w:tcW w:w="419" w:type="pct"/>
            <w:shd w:val="clear" w:color="auto" w:fill="auto"/>
            <w:hideMark/>
          </w:tcPr>
          <w:p w:rsidR="00F6005A" w:rsidRPr="00CD055B" w:rsidRDefault="00F6005A" w:rsidP="00AD5BE3">
            <w:pPr>
              <w:spacing w:after="160" w:line="259" w:lineRule="auto"/>
              <w:rPr>
                <w:sz w:val="28"/>
                <w:szCs w:val="28"/>
              </w:rPr>
            </w:pPr>
            <w:r w:rsidRPr="00CD055B">
              <w:rPr>
                <w:sz w:val="28"/>
                <w:szCs w:val="28"/>
              </w:rPr>
              <w:t>2.6.</w:t>
            </w:r>
          </w:p>
        </w:tc>
        <w:tc>
          <w:tcPr>
            <w:tcW w:w="1819" w:type="pct"/>
            <w:shd w:val="clear" w:color="auto" w:fill="auto"/>
            <w:hideMark/>
          </w:tcPr>
          <w:p w:rsidR="00F6005A" w:rsidRPr="00CD055B" w:rsidRDefault="00F6005A" w:rsidP="00AD5BE3">
            <w:pPr>
              <w:spacing w:after="160" w:line="259" w:lineRule="auto"/>
              <w:rPr>
                <w:sz w:val="28"/>
                <w:szCs w:val="28"/>
              </w:rPr>
            </w:pPr>
            <w:r w:rsidRPr="00CD055B">
              <w:rPr>
                <w:sz w:val="28"/>
                <w:szCs w:val="28"/>
              </w:rPr>
              <w:t>Лифт</w:t>
            </w:r>
          </w:p>
        </w:tc>
        <w:tc>
          <w:tcPr>
            <w:tcW w:w="1093" w:type="pct"/>
            <w:shd w:val="clear" w:color="auto" w:fill="auto"/>
            <w:hideMark/>
          </w:tcPr>
          <w:p w:rsidR="00F6005A" w:rsidRPr="00CD055B" w:rsidRDefault="00F6005A" w:rsidP="00AD5BE3">
            <w:pPr>
              <w:spacing w:after="160" w:line="259" w:lineRule="auto"/>
              <w:rPr>
                <w:sz w:val="28"/>
                <w:szCs w:val="28"/>
              </w:rPr>
            </w:pPr>
            <w:r w:rsidRPr="00CD055B">
              <w:rPr>
                <w:sz w:val="28"/>
                <w:szCs w:val="28"/>
              </w:rPr>
              <w:t>1</w:t>
            </w:r>
          </w:p>
        </w:tc>
        <w:tc>
          <w:tcPr>
            <w:tcW w:w="1159" w:type="pct"/>
            <w:shd w:val="clear" w:color="auto" w:fill="auto"/>
            <w:hideMark/>
          </w:tcPr>
          <w:p w:rsidR="00F6005A" w:rsidRPr="00CD055B" w:rsidRDefault="00F6005A" w:rsidP="00AD5BE3">
            <w:pPr>
              <w:spacing w:after="160" w:line="259" w:lineRule="auto"/>
              <w:rPr>
                <w:sz w:val="28"/>
                <w:szCs w:val="28"/>
              </w:rPr>
            </w:pPr>
            <w:r w:rsidRPr="00CD055B">
              <w:rPr>
                <w:sz w:val="28"/>
                <w:szCs w:val="28"/>
              </w:rPr>
              <w:t>1</w:t>
            </w:r>
          </w:p>
        </w:tc>
        <w:tc>
          <w:tcPr>
            <w:tcW w:w="510" w:type="pct"/>
            <w:shd w:val="clear" w:color="auto" w:fill="auto"/>
            <w:hideMark/>
          </w:tcPr>
          <w:p w:rsidR="00F6005A" w:rsidRPr="00CD055B" w:rsidRDefault="00F6005A" w:rsidP="00AD5BE3">
            <w:pPr>
              <w:spacing w:after="160" w:line="259" w:lineRule="auto"/>
              <w:rPr>
                <w:sz w:val="28"/>
                <w:szCs w:val="28"/>
              </w:rPr>
            </w:pPr>
            <w:r w:rsidRPr="00CD055B">
              <w:rPr>
                <w:sz w:val="28"/>
                <w:szCs w:val="28"/>
              </w:rPr>
              <w:t>+\- 0</w:t>
            </w:r>
          </w:p>
        </w:tc>
      </w:tr>
      <w:tr w:rsidR="00F6005A" w:rsidRPr="00CD055B" w:rsidTr="00AD5BE3">
        <w:trPr>
          <w:trHeight w:val="290"/>
        </w:trPr>
        <w:tc>
          <w:tcPr>
            <w:tcW w:w="419" w:type="pct"/>
            <w:shd w:val="clear" w:color="auto" w:fill="auto"/>
            <w:hideMark/>
          </w:tcPr>
          <w:p w:rsidR="00F6005A" w:rsidRPr="00CD055B" w:rsidRDefault="00F6005A" w:rsidP="00AD5BE3">
            <w:pPr>
              <w:spacing w:after="160" w:line="259" w:lineRule="auto"/>
              <w:rPr>
                <w:sz w:val="28"/>
                <w:szCs w:val="28"/>
              </w:rPr>
            </w:pPr>
            <w:r w:rsidRPr="00CD055B">
              <w:rPr>
                <w:sz w:val="28"/>
                <w:szCs w:val="28"/>
              </w:rPr>
              <w:t>2.7.</w:t>
            </w:r>
          </w:p>
        </w:tc>
        <w:tc>
          <w:tcPr>
            <w:tcW w:w="1819" w:type="pct"/>
            <w:shd w:val="clear" w:color="auto" w:fill="auto"/>
            <w:hideMark/>
          </w:tcPr>
          <w:p w:rsidR="00F6005A" w:rsidRPr="00CD055B" w:rsidRDefault="00F6005A" w:rsidP="00AD5BE3">
            <w:pPr>
              <w:spacing w:after="160" w:line="259" w:lineRule="auto"/>
              <w:rPr>
                <w:sz w:val="28"/>
                <w:szCs w:val="28"/>
              </w:rPr>
            </w:pPr>
            <w:r w:rsidRPr="00CD055B">
              <w:rPr>
                <w:sz w:val="28"/>
                <w:szCs w:val="28"/>
              </w:rPr>
              <w:t>Территория</w:t>
            </w:r>
          </w:p>
        </w:tc>
        <w:tc>
          <w:tcPr>
            <w:tcW w:w="1093" w:type="pct"/>
            <w:shd w:val="clear" w:color="auto" w:fill="auto"/>
          </w:tcPr>
          <w:p w:rsidR="00F6005A" w:rsidRPr="00CD055B" w:rsidRDefault="00F6005A" w:rsidP="00AD5BE3">
            <w:pPr>
              <w:spacing w:after="160" w:line="259" w:lineRule="auto"/>
              <w:rPr>
                <w:sz w:val="28"/>
                <w:szCs w:val="28"/>
              </w:rPr>
            </w:pPr>
            <w:r w:rsidRPr="00CD055B">
              <w:rPr>
                <w:sz w:val="28"/>
                <w:szCs w:val="28"/>
              </w:rPr>
              <w:t>3</w:t>
            </w:r>
          </w:p>
        </w:tc>
        <w:tc>
          <w:tcPr>
            <w:tcW w:w="1159" w:type="pct"/>
            <w:shd w:val="clear" w:color="auto" w:fill="auto"/>
          </w:tcPr>
          <w:p w:rsidR="00F6005A" w:rsidRPr="00CD055B" w:rsidRDefault="00F6005A" w:rsidP="00AD5BE3">
            <w:pPr>
              <w:spacing w:after="160" w:line="259" w:lineRule="auto"/>
              <w:rPr>
                <w:sz w:val="28"/>
                <w:szCs w:val="28"/>
              </w:rPr>
            </w:pPr>
            <w:r w:rsidRPr="00CD055B">
              <w:rPr>
                <w:sz w:val="28"/>
                <w:szCs w:val="28"/>
              </w:rPr>
              <w:t>6</w:t>
            </w:r>
          </w:p>
        </w:tc>
        <w:tc>
          <w:tcPr>
            <w:tcW w:w="510" w:type="pct"/>
            <w:shd w:val="clear" w:color="auto" w:fill="auto"/>
            <w:hideMark/>
          </w:tcPr>
          <w:p w:rsidR="00F6005A" w:rsidRPr="00CD055B" w:rsidRDefault="00F6005A" w:rsidP="00AD5BE3">
            <w:pPr>
              <w:spacing w:after="160" w:line="259" w:lineRule="auto"/>
              <w:rPr>
                <w:sz w:val="28"/>
                <w:szCs w:val="28"/>
                <w:lang w:val="en-US"/>
              </w:rPr>
            </w:pPr>
            <w:r w:rsidRPr="00CD055B">
              <w:rPr>
                <w:sz w:val="28"/>
                <w:szCs w:val="28"/>
              </w:rPr>
              <w:t>-  3</w:t>
            </w:r>
          </w:p>
        </w:tc>
      </w:tr>
      <w:tr w:rsidR="00F6005A" w:rsidRPr="00CD055B" w:rsidTr="00AD5BE3">
        <w:trPr>
          <w:trHeight w:val="290"/>
        </w:trPr>
        <w:tc>
          <w:tcPr>
            <w:tcW w:w="2238" w:type="pct"/>
            <w:gridSpan w:val="2"/>
            <w:shd w:val="clear" w:color="auto" w:fill="auto"/>
            <w:hideMark/>
          </w:tcPr>
          <w:p w:rsidR="00F6005A" w:rsidRPr="00CD055B" w:rsidRDefault="00F6005A" w:rsidP="00AD5BE3">
            <w:pPr>
              <w:spacing w:after="160" w:line="259" w:lineRule="auto"/>
              <w:rPr>
                <w:sz w:val="28"/>
                <w:szCs w:val="28"/>
              </w:rPr>
            </w:pPr>
            <w:r w:rsidRPr="00CD055B">
              <w:rPr>
                <w:sz w:val="28"/>
                <w:szCs w:val="28"/>
              </w:rPr>
              <w:t>из них:</w:t>
            </w:r>
          </w:p>
        </w:tc>
        <w:tc>
          <w:tcPr>
            <w:tcW w:w="2762" w:type="pct"/>
            <w:gridSpan w:val="3"/>
            <w:shd w:val="clear" w:color="auto" w:fill="auto"/>
          </w:tcPr>
          <w:p w:rsidR="00F6005A" w:rsidRPr="00CD055B" w:rsidRDefault="00F6005A" w:rsidP="00AD5BE3">
            <w:pPr>
              <w:spacing w:after="160" w:line="259" w:lineRule="auto"/>
              <w:rPr>
                <w:sz w:val="28"/>
                <w:szCs w:val="28"/>
              </w:rPr>
            </w:pPr>
          </w:p>
        </w:tc>
      </w:tr>
      <w:tr w:rsidR="00F6005A" w:rsidRPr="00CD055B" w:rsidTr="00AD5BE3">
        <w:trPr>
          <w:trHeight w:val="290"/>
        </w:trPr>
        <w:tc>
          <w:tcPr>
            <w:tcW w:w="419" w:type="pct"/>
            <w:shd w:val="clear" w:color="auto" w:fill="auto"/>
            <w:hideMark/>
          </w:tcPr>
          <w:p w:rsidR="00F6005A" w:rsidRPr="00CD055B" w:rsidRDefault="00F6005A" w:rsidP="00AD5BE3">
            <w:pPr>
              <w:spacing w:after="160" w:line="259" w:lineRule="auto"/>
              <w:rPr>
                <w:sz w:val="28"/>
                <w:szCs w:val="28"/>
              </w:rPr>
            </w:pPr>
            <w:r w:rsidRPr="00CD055B">
              <w:rPr>
                <w:sz w:val="28"/>
                <w:szCs w:val="28"/>
              </w:rPr>
              <w:t>2.7.1</w:t>
            </w:r>
          </w:p>
        </w:tc>
        <w:tc>
          <w:tcPr>
            <w:tcW w:w="1819" w:type="pct"/>
            <w:shd w:val="clear" w:color="auto" w:fill="auto"/>
            <w:hideMark/>
          </w:tcPr>
          <w:p w:rsidR="00F6005A" w:rsidRPr="00CD055B" w:rsidRDefault="00F6005A" w:rsidP="00AD5BE3">
            <w:pPr>
              <w:spacing w:after="160" w:line="259" w:lineRule="auto"/>
              <w:rPr>
                <w:sz w:val="28"/>
                <w:szCs w:val="28"/>
              </w:rPr>
            </w:pPr>
            <w:r w:rsidRPr="00CD055B">
              <w:rPr>
                <w:sz w:val="28"/>
                <w:szCs w:val="28"/>
              </w:rPr>
              <w:t>Мусор, трава, пух</w:t>
            </w:r>
          </w:p>
        </w:tc>
        <w:tc>
          <w:tcPr>
            <w:tcW w:w="1093" w:type="pct"/>
            <w:shd w:val="clear" w:color="auto" w:fill="auto"/>
            <w:hideMark/>
          </w:tcPr>
          <w:p w:rsidR="00F6005A" w:rsidRPr="00CD055B" w:rsidRDefault="00F6005A" w:rsidP="00AD5BE3">
            <w:pPr>
              <w:spacing w:after="160" w:line="259" w:lineRule="auto"/>
              <w:rPr>
                <w:sz w:val="28"/>
                <w:szCs w:val="28"/>
              </w:rPr>
            </w:pPr>
            <w:r w:rsidRPr="00CD055B">
              <w:rPr>
                <w:sz w:val="28"/>
                <w:szCs w:val="28"/>
              </w:rPr>
              <w:t>1</w:t>
            </w:r>
          </w:p>
        </w:tc>
        <w:tc>
          <w:tcPr>
            <w:tcW w:w="1159" w:type="pct"/>
            <w:shd w:val="clear" w:color="auto" w:fill="auto"/>
            <w:hideMark/>
          </w:tcPr>
          <w:p w:rsidR="00F6005A" w:rsidRPr="00CD055B" w:rsidRDefault="00F6005A" w:rsidP="00AD5BE3">
            <w:pPr>
              <w:spacing w:after="160" w:line="259" w:lineRule="auto"/>
              <w:rPr>
                <w:sz w:val="28"/>
                <w:szCs w:val="28"/>
              </w:rPr>
            </w:pPr>
            <w:r w:rsidRPr="00CD055B">
              <w:rPr>
                <w:sz w:val="28"/>
                <w:szCs w:val="28"/>
              </w:rPr>
              <w:t>2</w:t>
            </w:r>
          </w:p>
        </w:tc>
        <w:tc>
          <w:tcPr>
            <w:tcW w:w="510" w:type="pct"/>
            <w:shd w:val="clear" w:color="auto" w:fill="auto"/>
            <w:hideMark/>
          </w:tcPr>
          <w:p w:rsidR="00F6005A" w:rsidRPr="00CD055B" w:rsidRDefault="00F6005A" w:rsidP="00AD5BE3">
            <w:pPr>
              <w:spacing w:after="160" w:line="259" w:lineRule="auto"/>
              <w:rPr>
                <w:sz w:val="28"/>
                <w:szCs w:val="28"/>
              </w:rPr>
            </w:pPr>
            <w:r w:rsidRPr="00CD055B">
              <w:rPr>
                <w:sz w:val="28"/>
                <w:szCs w:val="28"/>
              </w:rPr>
              <w:t>-  1</w:t>
            </w:r>
          </w:p>
        </w:tc>
      </w:tr>
      <w:tr w:rsidR="00F6005A" w:rsidRPr="00CD055B" w:rsidTr="00AD5BE3">
        <w:trPr>
          <w:trHeight w:val="290"/>
        </w:trPr>
        <w:tc>
          <w:tcPr>
            <w:tcW w:w="419" w:type="pct"/>
            <w:shd w:val="clear" w:color="auto" w:fill="auto"/>
            <w:hideMark/>
          </w:tcPr>
          <w:p w:rsidR="00F6005A" w:rsidRPr="00CD055B" w:rsidRDefault="00F6005A" w:rsidP="00AD5BE3">
            <w:pPr>
              <w:spacing w:after="160" w:line="259" w:lineRule="auto"/>
              <w:rPr>
                <w:sz w:val="28"/>
                <w:szCs w:val="28"/>
              </w:rPr>
            </w:pPr>
            <w:r w:rsidRPr="00CD055B">
              <w:rPr>
                <w:sz w:val="28"/>
                <w:szCs w:val="28"/>
              </w:rPr>
              <w:t>2.7.2</w:t>
            </w:r>
          </w:p>
        </w:tc>
        <w:tc>
          <w:tcPr>
            <w:tcW w:w="1819" w:type="pct"/>
            <w:shd w:val="clear" w:color="auto" w:fill="auto"/>
            <w:hideMark/>
          </w:tcPr>
          <w:p w:rsidR="00F6005A" w:rsidRPr="00CD055B" w:rsidRDefault="00F6005A" w:rsidP="00AD5BE3">
            <w:pPr>
              <w:spacing w:after="160" w:line="259" w:lineRule="auto"/>
              <w:rPr>
                <w:sz w:val="28"/>
                <w:szCs w:val="28"/>
              </w:rPr>
            </w:pPr>
            <w:r w:rsidRPr="00CD055B">
              <w:rPr>
                <w:sz w:val="28"/>
                <w:szCs w:val="28"/>
              </w:rPr>
              <w:t>Автомобиль /</w:t>
            </w:r>
          </w:p>
          <w:p w:rsidR="00F6005A" w:rsidRPr="00CD055B" w:rsidRDefault="00F6005A" w:rsidP="00AD5BE3">
            <w:pPr>
              <w:spacing w:after="160" w:line="259" w:lineRule="auto"/>
              <w:rPr>
                <w:sz w:val="28"/>
                <w:szCs w:val="28"/>
              </w:rPr>
            </w:pPr>
            <w:r w:rsidRPr="00CD055B">
              <w:rPr>
                <w:sz w:val="28"/>
                <w:szCs w:val="28"/>
              </w:rPr>
              <w:t>(</w:t>
            </w:r>
            <w:proofErr w:type="gramStart"/>
            <w:r w:rsidRPr="00CD055B">
              <w:rPr>
                <w:sz w:val="28"/>
                <w:szCs w:val="28"/>
              </w:rPr>
              <w:t>всего</w:t>
            </w:r>
            <w:proofErr w:type="gramEnd"/>
            <w:r w:rsidRPr="00CD055B">
              <w:rPr>
                <w:sz w:val="28"/>
                <w:szCs w:val="28"/>
              </w:rPr>
              <w:t xml:space="preserve"> а/м при возгорании)</w:t>
            </w:r>
          </w:p>
        </w:tc>
        <w:tc>
          <w:tcPr>
            <w:tcW w:w="1093" w:type="pct"/>
            <w:shd w:val="clear" w:color="auto" w:fill="auto"/>
            <w:hideMark/>
          </w:tcPr>
          <w:p w:rsidR="00F6005A" w:rsidRPr="00CD055B" w:rsidRDefault="00F6005A" w:rsidP="00AD5BE3">
            <w:pPr>
              <w:spacing w:after="160" w:line="259" w:lineRule="auto"/>
              <w:rPr>
                <w:sz w:val="28"/>
                <w:szCs w:val="28"/>
              </w:rPr>
            </w:pPr>
            <w:r w:rsidRPr="00CD055B">
              <w:rPr>
                <w:sz w:val="28"/>
                <w:szCs w:val="28"/>
              </w:rPr>
              <w:t>2</w:t>
            </w:r>
          </w:p>
        </w:tc>
        <w:tc>
          <w:tcPr>
            <w:tcW w:w="1159" w:type="pct"/>
            <w:shd w:val="clear" w:color="auto" w:fill="auto"/>
            <w:hideMark/>
          </w:tcPr>
          <w:p w:rsidR="00F6005A" w:rsidRPr="00CD055B" w:rsidRDefault="00F6005A" w:rsidP="00AD5BE3">
            <w:pPr>
              <w:spacing w:after="160" w:line="259" w:lineRule="auto"/>
              <w:rPr>
                <w:sz w:val="28"/>
                <w:szCs w:val="28"/>
              </w:rPr>
            </w:pPr>
            <w:r w:rsidRPr="00CD055B">
              <w:rPr>
                <w:sz w:val="28"/>
                <w:szCs w:val="28"/>
              </w:rPr>
              <w:t>4</w:t>
            </w:r>
          </w:p>
        </w:tc>
        <w:tc>
          <w:tcPr>
            <w:tcW w:w="510" w:type="pct"/>
            <w:shd w:val="clear" w:color="auto" w:fill="auto"/>
            <w:hideMark/>
          </w:tcPr>
          <w:p w:rsidR="00F6005A" w:rsidRPr="00CD055B" w:rsidRDefault="00F6005A" w:rsidP="00AD5BE3">
            <w:pPr>
              <w:spacing w:after="160" w:line="259" w:lineRule="auto"/>
              <w:rPr>
                <w:sz w:val="28"/>
                <w:szCs w:val="28"/>
              </w:rPr>
            </w:pPr>
            <w:r w:rsidRPr="00CD055B">
              <w:rPr>
                <w:sz w:val="28"/>
                <w:szCs w:val="28"/>
              </w:rPr>
              <w:t>-  2</w:t>
            </w:r>
          </w:p>
        </w:tc>
      </w:tr>
      <w:tr w:rsidR="00F6005A" w:rsidRPr="00CD055B" w:rsidTr="00AD5BE3">
        <w:trPr>
          <w:trHeight w:val="309"/>
        </w:trPr>
        <w:tc>
          <w:tcPr>
            <w:tcW w:w="419" w:type="pct"/>
            <w:shd w:val="clear" w:color="auto" w:fill="auto"/>
            <w:hideMark/>
          </w:tcPr>
          <w:p w:rsidR="00F6005A" w:rsidRPr="00CD055B" w:rsidRDefault="00F6005A" w:rsidP="00AD5BE3">
            <w:pPr>
              <w:spacing w:after="160" w:line="259" w:lineRule="auto"/>
              <w:rPr>
                <w:sz w:val="28"/>
                <w:szCs w:val="28"/>
              </w:rPr>
            </w:pPr>
            <w:r w:rsidRPr="00CD055B">
              <w:rPr>
                <w:sz w:val="28"/>
                <w:szCs w:val="28"/>
              </w:rPr>
              <w:t>3.</w:t>
            </w:r>
          </w:p>
        </w:tc>
        <w:tc>
          <w:tcPr>
            <w:tcW w:w="1819" w:type="pct"/>
            <w:shd w:val="clear" w:color="auto" w:fill="auto"/>
            <w:hideMark/>
          </w:tcPr>
          <w:p w:rsidR="00F6005A" w:rsidRPr="00CD055B" w:rsidRDefault="00F6005A" w:rsidP="00AD5BE3">
            <w:pPr>
              <w:spacing w:after="160" w:line="259" w:lineRule="auto"/>
              <w:rPr>
                <w:sz w:val="28"/>
                <w:szCs w:val="28"/>
              </w:rPr>
            </w:pPr>
            <w:r w:rsidRPr="00CD055B">
              <w:rPr>
                <w:sz w:val="28"/>
                <w:szCs w:val="28"/>
              </w:rPr>
              <w:t>Погибшие</w:t>
            </w:r>
          </w:p>
        </w:tc>
        <w:tc>
          <w:tcPr>
            <w:tcW w:w="1093" w:type="pct"/>
            <w:shd w:val="clear" w:color="auto" w:fill="auto"/>
            <w:hideMark/>
          </w:tcPr>
          <w:p w:rsidR="00F6005A" w:rsidRPr="00CD055B" w:rsidRDefault="00F6005A" w:rsidP="00AD5BE3">
            <w:pPr>
              <w:spacing w:after="160" w:line="259" w:lineRule="auto"/>
              <w:rPr>
                <w:sz w:val="28"/>
                <w:szCs w:val="28"/>
              </w:rPr>
            </w:pPr>
            <w:r w:rsidRPr="00CD055B">
              <w:rPr>
                <w:sz w:val="28"/>
                <w:szCs w:val="28"/>
              </w:rPr>
              <w:t>0</w:t>
            </w:r>
          </w:p>
        </w:tc>
        <w:tc>
          <w:tcPr>
            <w:tcW w:w="1159" w:type="pct"/>
            <w:shd w:val="clear" w:color="auto" w:fill="auto"/>
            <w:hideMark/>
          </w:tcPr>
          <w:p w:rsidR="00F6005A" w:rsidRPr="00CD055B" w:rsidRDefault="00F6005A" w:rsidP="00AD5BE3">
            <w:pPr>
              <w:spacing w:after="160" w:line="259" w:lineRule="auto"/>
              <w:rPr>
                <w:sz w:val="28"/>
                <w:szCs w:val="28"/>
              </w:rPr>
            </w:pPr>
            <w:r w:rsidRPr="00CD055B">
              <w:rPr>
                <w:sz w:val="28"/>
                <w:szCs w:val="28"/>
              </w:rPr>
              <w:t>0</w:t>
            </w:r>
          </w:p>
        </w:tc>
        <w:tc>
          <w:tcPr>
            <w:tcW w:w="510" w:type="pct"/>
            <w:shd w:val="clear" w:color="auto" w:fill="auto"/>
            <w:hideMark/>
          </w:tcPr>
          <w:p w:rsidR="00F6005A" w:rsidRPr="00CD055B" w:rsidRDefault="00F6005A" w:rsidP="00AD5BE3">
            <w:pPr>
              <w:spacing w:after="160" w:line="259" w:lineRule="auto"/>
              <w:rPr>
                <w:sz w:val="28"/>
                <w:szCs w:val="28"/>
              </w:rPr>
            </w:pPr>
            <w:r w:rsidRPr="00CD055B">
              <w:rPr>
                <w:sz w:val="28"/>
                <w:szCs w:val="28"/>
              </w:rPr>
              <w:t>0</w:t>
            </w:r>
          </w:p>
        </w:tc>
      </w:tr>
      <w:tr w:rsidR="00F6005A" w:rsidRPr="00832506" w:rsidTr="00AD5BE3">
        <w:trPr>
          <w:trHeight w:val="181"/>
        </w:trPr>
        <w:tc>
          <w:tcPr>
            <w:tcW w:w="419" w:type="pct"/>
            <w:shd w:val="clear" w:color="auto" w:fill="auto"/>
            <w:hideMark/>
          </w:tcPr>
          <w:p w:rsidR="00F6005A" w:rsidRPr="00CD055B" w:rsidRDefault="00F6005A" w:rsidP="00AD5BE3">
            <w:pPr>
              <w:spacing w:after="160" w:line="259" w:lineRule="auto"/>
              <w:rPr>
                <w:sz w:val="28"/>
                <w:szCs w:val="28"/>
              </w:rPr>
            </w:pPr>
            <w:r w:rsidRPr="00CD055B">
              <w:rPr>
                <w:sz w:val="28"/>
                <w:szCs w:val="28"/>
              </w:rPr>
              <w:t>4.</w:t>
            </w:r>
          </w:p>
        </w:tc>
        <w:tc>
          <w:tcPr>
            <w:tcW w:w="1819" w:type="pct"/>
            <w:shd w:val="clear" w:color="auto" w:fill="auto"/>
            <w:hideMark/>
          </w:tcPr>
          <w:p w:rsidR="00F6005A" w:rsidRPr="00CD055B" w:rsidRDefault="00F6005A" w:rsidP="00AD5BE3">
            <w:pPr>
              <w:spacing w:after="160" w:line="259" w:lineRule="auto"/>
              <w:rPr>
                <w:sz w:val="28"/>
                <w:szCs w:val="28"/>
              </w:rPr>
            </w:pPr>
            <w:r w:rsidRPr="00CD055B">
              <w:rPr>
                <w:sz w:val="28"/>
                <w:szCs w:val="28"/>
              </w:rPr>
              <w:t xml:space="preserve">Пострадавшие </w:t>
            </w:r>
          </w:p>
        </w:tc>
        <w:tc>
          <w:tcPr>
            <w:tcW w:w="1093" w:type="pct"/>
            <w:shd w:val="clear" w:color="auto" w:fill="auto"/>
            <w:hideMark/>
          </w:tcPr>
          <w:p w:rsidR="00F6005A" w:rsidRPr="00CD055B" w:rsidRDefault="00F6005A" w:rsidP="00AD5BE3">
            <w:pPr>
              <w:spacing w:after="160" w:line="259" w:lineRule="auto"/>
              <w:rPr>
                <w:sz w:val="28"/>
                <w:szCs w:val="28"/>
              </w:rPr>
            </w:pPr>
            <w:r w:rsidRPr="00CD055B">
              <w:rPr>
                <w:sz w:val="28"/>
                <w:szCs w:val="28"/>
              </w:rPr>
              <w:t>1</w:t>
            </w:r>
          </w:p>
        </w:tc>
        <w:tc>
          <w:tcPr>
            <w:tcW w:w="1159" w:type="pct"/>
            <w:shd w:val="clear" w:color="auto" w:fill="auto"/>
            <w:hideMark/>
          </w:tcPr>
          <w:p w:rsidR="00F6005A" w:rsidRPr="00CD055B" w:rsidRDefault="00F6005A" w:rsidP="00AD5BE3">
            <w:pPr>
              <w:spacing w:after="160" w:line="259" w:lineRule="auto"/>
              <w:rPr>
                <w:sz w:val="28"/>
                <w:szCs w:val="28"/>
              </w:rPr>
            </w:pPr>
            <w:r w:rsidRPr="00CD055B">
              <w:rPr>
                <w:sz w:val="28"/>
                <w:szCs w:val="28"/>
              </w:rPr>
              <w:t>4</w:t>
            </w:r>
          </w:p>
        </w:tc>
        <w:tc>
          <w:tcPr>
            <w:tcW w:w="510" w:type="pct"/>
            <w:shd w:val="clear" w:color="auto" w:fill="auto"/>
            <w:hideMark/>
          </w:tcPr>
          <w:p w:rsidR="00F6005A" w:rsidRPr="00832506" w:rsidRDefault="00F6005A" w:rsidP="00AD5BE3">
            <w:pPr>
              <w:spacing w:after="160" w:line="259" w:lineRule="auto"/>
              <w:rPr>
                <w:sz w:val="28"/>
                <w:szCs w:val="28"/>
              </w:rPr>
            </w:pPr>
            <w:r w:rsidRPr="00CD055B">
              <w:rPr>
                <w:sz w:val="28"/>
                <w:szCs w:val="28"/>
              </w:rPr>
              <w:t>-  3</w:t>
            </w:r>
          </w:p>
        </w:tc>
      </w:tr>
    </w:tbl>
    <w:p w:rsidR="00F6005A" w:rsidRPr="00A60A47" w:rsidRDefault="00F6005A" w:rsidP="00F6005A">
      <w:pPr>
        <w:jc w:val="both"/>
        <w:rPr>
          <w:sz w:val="28"/>
          <w:szCs w:val="28"/>
        </w:rPr>
      </w:pPr>
    </w:p>
    <w:p w:rsidR="00E14B67" w:rsidRPr="00F8784B" w:rsidRDefault="00E14B67" w:rsidP="002272F9">
      <w:pPr>
        <w:pStyle w:val="a8"/>
        <w:ind w:left="0" w:firstLine="696"/>
        <w:rPr>
          <w:rFonts w:eastAsia="Times New Roman"/>
          <w:color w:val="000000" w:themeColor="text1"/>
          <w:szCs w:val="28"/>
        </w:rPr>
      </w:pPr>
    </w:p>
    <w:p w:rsidR="00C62635" w:rsidRPr="00345692" w:rsidRDefault="00C62635" w:rsidP="00C62635">
      <w:pPr>
        <w:pStyle w:val="a8"/>
        <w:tabs>
          <w:tab w:val="left" w:pos="426"/>
        </w:tabs>
        <w:ind w:left="0"/>
        <w:jc w:val="center"/>
        <w:rPr>
          <w:b/>
          <w:bCs/>
          <w:i/>
          <w:color w:val="000000" w:themeColor="text1"/>
          <w:szCs w:val="28"/>
          <w:u w:val="single"/>
        </w:rPr>
      </w:pPr>
      <w:r w:rsidRPr="00345692">
        <w:rPr>
          <w:b/>
          <w:bCs/>
          <w:i/>
          <w:color w:val="000000" w:themeColor="text1"/>
          <w:szCs w:val="28"/>
          <w:u w:val="single"/>
        </w:rPr>
        <w:t>О взаимодействии ГБУ «Жилищник района Бибирево» и жителей района.</w:t>
      </w:r>
    </w:p>
    <w:p w:rsidR="004E32EF" w:rsidRPr="00345692" w:rsidRDefault="004E32EF" w:rsidP="00C62635">
      <w:pPr>
        <w:pStyle w:val="a8"/>
        <w:tabs>
          <w:tab w:val="left" w:pos="426"/>
        </w:tabs>
        <w:ind w:left="0"/>
        <w:jc w:val="center"/>
        <w:rPr>
          <w:b/>
          <w:bCs/>
          <w:i/>
          <w:color w:val="000000" w:themeColor="text1"/>
          <w:szCs w:val="28"/>
          <w:u w:val="single"/>
        </w:rPr>
      </w:pPr>
    </w:p>
    <w:p w:rsidR="00C62635" w:rsidRPr="00345692" w:rsidRDefault="00C62635" w:rsidP="00C62635">
      <w:pPr>
        <w:ind w:firstLine="709"/>
        <w:jc w:val="both"/>
        <w:rPr>
          <w:color w:val="000000" w:themeColor="text1"/>
          <w:sz w:val="28"/>
          <w:szCs w:val="28"/>
        </w:rPr>
      </w:pPr>
      <w:r w:rsidRPr="00345692">
        <w:rPr>
          <w:color w:val="000000" w:themeColor="text1"/>
          <w:sz w:val="28"/>
          <w:szCs w:val="28"/>
        </w:rPr>
        <w:t>Взаимодействие ГБУ «Жилищник района Бибирево» с населением предполагает стабильное функционирование системы информирования. Информирование населения осуществляется через различные информационные каналы.</w:t>
      </w:r>
    </w:p>
    <w:p w:rsidR="00C62635" w:rsidRPr="00345692" w:rsidRDefault="00C62635" w:rsidP="00C62635">
      <w:pPr>
        <w:ind w:firstLine="709"/>
        <w:jc w:val="both"/>
        <w:rPr>
          <w:color w:val="000000" w:themeColor="text1"/>
          <w:sz w:val="28"/>
          <w:szCs w:val="28"/>
        </w:rPr>
      </w:pPr>
      <w:r w:rsidRPr="00345692">
        <w:rPr>
          <w:color w:val="000000" w:themeColor="text1"/>
          <w:sz w:val="28"/>
          <w:szCs w:val="28"/>
        </w:rPr>
        <w:t>В течение 20</w:t>
      </w:r>
      <w:r w:rsidR="00BB767A" w:rsidRPr="00345692">
        <w:rPr>
          <w:color w:val="000000" w:themeColor="text1"/>
          <w:sz w:val="28"/>
          <w:szCs w:val="28"/>
        </w:rPr>
        <w:t>2</w:t>
      </w:r>
      <w:r w:rsidR="00345692">
        <w:rPr>
          <w:color w:val="000000" w:themeColor="text1"/>
          <w:sz w:val="28"/>
          <w:szCs w:val="28"/>
        </w:rPr>
        <w:t>2</w:t>
      </w:r>
      <w:r w:rsidRPr="00345692">
        <w:rPr>
          <w:color w:val="000000" w:themeColor="text1"/>
          <w:sz w:val="28"/>
          <w:szCs w:val="28"/>
        </w:rPr>
        <w:t xml:space="preserve"> года информирование населения обеспечивалось путем:</w:t>
      </w:r>
    </w:p>
    <w:p w:rsidR="00C62635" w:rsidRPr="00345692" w:rsidRDefault="00C62635" w:rsidP="00C62635">
      <w:pPr>
        <w:pStyle w:val="a8"/>
        <w:numPr>
          <w:ilvl w:val="0"/>
          <w:numId w:val="1"/>
        </w:numPr>
        <w:tabs>
          <w:tab w:val="left" w:pos="284"/>
        </w:tabs>
        <w:ind w:left="0" w:firstLine="0"/>
        <w:rPr>
          <w:color w:val="000000" w:themeColor="text1"/>
          <w:szCs w:val="28"/>
        </w:rPr>
      </w:pPr>
      <w:r w:rsidRPr="00345692">
        <w:rPr>
          <w:color w:val="000000" w:themeColor="text1"/>
          <w:szCs w:val="28"/>
        </w:rPr>
        <w:t>рассмотрения писем и обращений граждан;</w:t>
      </w:r>
    </w:p>
    <w:p w:rsidR="00C62635" w:rsidRPr="00345692" w:rsidRDefault="00C62635" w:rsidP="00C62635">
      <w:pPr>
        <w:pStyle w:val="a8"/>
        <w:numPr>
          <w:ilvl w:val="0"/>
          <w:numId w:val="1"/>
        </w:numPr>
        <w:tabs>
          <w:tab w:val="left" w:pos="284"/>
        </w:tabs>
        <w:ind w:left="0" w:firstLine="0"/>
        <w:rPr>
          <w:color w:val="000000" w:themeColor="text1"/>
          <w:szCs w:val="28"/>
        </w:rPr>
      </w:pPr>
      <w:r w:rsidRPr="00345692">
        <w:rPr>
          <w:color w:val="000000" w:themeColor="text1"/>
          <w:szCs w:val="28"/>
        </w:rPr>
        <w:t>рассмотрения обращений с централизованного портала Правительства Москвы «Наш город»;</w:t>
      </w:r>
    </w:p>
    <w:p w:rsidR="00C62635" w:rsidRPr="00345692" w:rsidRDefault="00C62635" w:rsidP="00C62635">
      <w:pPr>
        <w:pStyle w:val="a8"/>
        <w:numPr>
          <w:ilvl w:val="0"/>
          <w:numId w:val="1"/>
        </w:numPr>
        <w:tabs>
          <w:tab w:val="left" w:pos="284"/>
        </w:tabs>
        <w:ind w:left="0" w:firstLine="0"/>
        <w:rPr>
          <w:color w:val="000000" w:themeColor="text1"/>
          <w:szCs w:val="28"/>
        </w:rPr>
      </w:pPr>
      <w:r w:rsidRPr="00345692">
        <w:rPr>
          <w:color w:val="000000" w:themeColor="text1"/>
          <w:szCs w:val="28"/>
        </w:rPr>
        <w:t>организации приемов жителей руковод</w:t>
      </w:r>
      <w:r w:rsidR="00CE0D0B">
        <w:rPr>
          <w:color w:val="000000" w:themeColor="text1"/>
          <w:szCs w:val="28"/>
        </w:rPr>
        <w:t xml:space="preserve">ством </w:t>
      </w:r>
      <w:r w:rsidRPr="00345692">
        <w:rPr>
          <w:color w:val="000000" w:themeColor="text1"/>
          <w:szCs w:val="28"/>
        </w:rPr>
        <w:t>Учреждения;</w:t>
      </w:r>
    </w:p>
    <w:p w:rsidR="00C62635" w:rsidRPr="00345692" w:rsidRDefault="00C62635" w:rsidP="00C62635">
      <w:pPr>
        <w:pStyle w:val="a8"/>
        <w:numPr>
          <w:ilvl w:val="0"/>
          <w:numId w:val="1"/>
        </w:numPr>
        <w:tabs>
          <w:tab w:val="left" w:pos="284"/>
        </w:tabs>
        <w:ind w:left="360"/>
        <w:rPr>
          <w:color w:val="000000" w:themeColor="text1"/>
          <w:szCs w:val="28"/>
        </w:rPr>
      </w:pPr>
      <w:r w:rsidRPr="00345692">
        <w:rPr>
          <w:color w:val="000000" w:themeColor="text1"/>
          <w:szCs w:val="28"/>
        </w:rPr>
        <w:t xml:space="preserve">обеспечения работы единого диспетчерского  центра города Москвы; </w:t>
      </w:r>
    </w:p>
    <w:p w:rsidR="009B7E7C" w:rsidRPr="00345692" w:rsidRDefault="00C62635" w:rsidP="009B7E7C">
      <w:pPr>
        <w:pStyle w:val="a8"/>
        <w:numPr>
          <w:ilvl w:val="0"/>
          <w:numId w:val="1"/>
        </w:numPr>
        <w:tabs>
          <w:tab w:val="left" w:pos="284"/>
        </w:tabs>
        <w:ind w:left="0" w:firstLine="0"/>
        <w:rPr>
          <w:color w:val="000000" w:themeColor="text1"/>
          <w:szCs w:val="28"/>
        </w:rPr>
      </w:pPr>
      <w:r w:rsidRPr="00345692">
        <w:rPr>
          <w:color w:val="000000" w:themeColor="text1"/>
          <w:szCs w:val="28"/>
        </w:rPr>
        <w:t xml:space="preserve">размещения информационных материалов на официальном сайте </w:t>
      </w:r>
      <w:r w:rsidR="009B7E7C" w:rsidRPr="00345692">
        <w:rPr>
          <w:color w:val="000000" w:themeColor="text1"/>
          <w:szCs w:val="28"/>
        </w:rPr>
        <w:t>ГБУ «Жилищник района Бибирево».</w:t>
      </w:r>
    </w:p>
    <w:p w:rsidR="009B7E7C" w:rsidRPr="00F6799C" w:rsidRDefault="009B7E7C" w:rsidP="009B7E7C">
      <w:pPr>
        <w:pStyle w:val="a8"/>
        <w:tabs>
          <w:tab w:val="left" w:pos="284"/>
        </w:tabs>
        <w:ind w:left="0"/>
        <w:rPr>
          <w:color w:val="000000" w:themeColor="text1"/>
          <w:szCs w:val="28"/>
          <w:highlight w:val="red"/>
        </w:rPr>
      </w:pPr>
    </w:p>
    <w:p w:rsidR="006F33E1" w:rsidRPr="003B19D5" w:rsidRDefault="006F33E1" w:rsidP="006F33E1">
      <w:pPr>
        <w:jc w:val="center"/>
        <w:rPr>
          <w:rFonts w:eastAsiaTheme="minorHAnsi"/>
          <w:b/>
          <w:i/>
          <w:color w:val="000000" w:themeColor="text1"/>
          <w:sz w:val="28"/>
          <w:szCs w:val="28"/>
          <w:u w:val="single"/>
        </w:rPr>
      </w:pPr>
      <w:r w:rsidRPr="003B19D5">
        <w:rPr>
          <w:rFonts w:eastAsiaTheme="minorHAnsi"/>
          <w:b/>
          <w:i/>
          <w:color w:val="000000" w:themeColor="text1"/>
          <w:sz w:val="28"/>
          <w:szCs w:val="28"/>
          <w:u w:val="single"/>
        </w:rPr>
        <w:t>Работа с обращениями граждан</w:t>
      </w:r>
    </w:p>
    <w:p w:rsidR="001169C5" w:rsidRPr="003B19D5" w:rsidRDefault="001169C5" w:rsidP="006F33E1">
      <w:pPr>
        <w:jc w:val="center"/>
        <w:rPr>
          <w:rFonts w:eastAsiaTheme="minorHAnsi"/>
          <w:b/>
          <w:i/>
          <w:color w:val="000000" w:themeColor="text1"/>
          <w:sz w:val="28"/>
          <w:szCs w:val="28"/>
          <w:u w:val="single"/>
        </w:rPr>
      </w:pPr>
    </w:p>
    <w:p w:rsidR="006F33E1" w:rsidRPr="003B19D5" w:rsidRDefault="006F33E1" w:rsidP="006F33E1">
      <w:pPr>
        <w:widowControl w:val="0"/>
        <w:shd w:val="clear" w:color="auto" w:fill="FFFFFF"/>
        <w:autoSpaceDE w:val="0"/>
        <w:autoSpaceDN w:val="0"/>
        <w:adjustRightInd w:val="0"/>
        <w:ind w:firstLine="709"/>
        <w:jc w:val="both"/>
        <w:rPr>
          <w:rFonts w:eastAsia="Calibri"/>
          <w:color w:val="000000" w:themeColor="text1"/>
          <w:sz w:val="28"/>
          <w:szCs w:val="28"/>
          <w:lang w:eastAsia="en-US"/>
        </w:rPr>
      </w:pPr>
      <w:r w:rsidRPr="003B19D5">
        <w:rPr>
          <w:rFonts w:eastAsia="Calibri"/>
          <w:color w:val="000000" w:themeColor="text1"/>
          <w:sz w:val="28"/>
          <w:szCs w:val="28"/>
          <w:lang w:eastAsia="en-US"/>
        </w:rPr>
        <w:t xml:space="preserve">Важным направлением в работе </w:t>
      </w:r>
      <w:r w:rsidRPr="003B19D5">
        <w:rPr>
          <w:color w:val="000000" w:themeColor="text1"/>
          <w:sz w:val="28"/>
          <w:szCs w:val="28"/>
        </w:rPr>
        <w:t>ГБУ «Жилищник района Бибирево»</w:t>
      </w:r>
      <w:r w:rsidRPr="003B19D5">
        <w:rPr>
          <w:rFonts w:eastAsia="Calibri"/>
          <w:color w:val="000000" w:themeColor="text1"/>
          <w:sz w:val="28"/>
          <w:szCs w:val="28"/>
          <w:lang w:eastAsia="en-US"/>
        </w:rPr>
        <w:t xml:space="preserve"> является работа с письмами и обращениями граждан. За 20</w:t>
      </w:r>
      <w:r w:rsidR="00A61C6A" w:rsidRPr="003B19D5">
        <w:rPr>
          <w:rFonts w:eastAsia="Calibri"/>
          <w:color w:val="000000" w:themeColor="text1"/>
          <w:sz w:val="28"/>
          <w:szCs w:val="28"/>
          <w:lang w:eastAsia="en-US"/>
        </w:rPr>
        <w:t>2</w:t>
      </w:r>
      <w:r w:rsidR="001E3D32">
        <w:rPr>
          <w:rFonts w:eastAsia="Calibri"/>
          <w:color w:val="000000" w:themeColor="text1"/>
          <w:sz w:val="28"/>
          <w:szCs w:val="28"/>
          <w:lang w:eastAsia="en-US"/>
        </w:rPr>
        <w:t>2</w:t>
      </w:r>
      <w:r w:rsidRPr="003B19D5">
        <w:rPr>
          <w:rFonts w:eastAsia="Calibri"/>
          <w:color w:val="000000" w:themeColor="text1"/>
          <w:sz w:val="28"/>
          <w:szCs w:val="28"/>
          <w:lang w:eastAsia="en-US"/>
        </w:rPr>
        <w:t xml:space="preserve"> год в </w:t>
      </w:r>
      <w:r w:rsidR="004C61A4" w:rsidRPr="003B19D5">
        <w:rPr>
          <w:rFonts w:eastAsia="Calibri"/>
          <w:color w:val="000000" w:themeColor="text1"/>
          <w:sz w:val="28"/>
          <w:szCs w:val="28"/>
          <w:lang w:eastAsia="en-US"/>
        </w:rPr>
        <w:t>у</w:t>
      </w:r>
      <w:r w:rsidRPr="003B19D5">
        <w:rPr>
          <w:rFonts w:eastAsia="Calibri"/>
          <w:color w:val="000000" w:themeColor="text1"/>
          <w:sz w:val="28"/>
          <w:szCs w:val="28"/>
          <w:lang w:eastAsia="en-US"/>
        </w:rPr>
        <w:t xml:space="preserve">чреждение поступило </w:t>
      </w:r>
      <w:r w:rsidR="001E3D32">
        <w:rPr>
          <w:rFonts w:eastAsia="Calibri"/>
          <w:b/>
          <w:color w:val="000000" w:themeColor="text1"/>
          <w:sz w:val="28"/>
          <w:szCs w:val="28"/>
          <w:lang w:eastAsia="en-US"/>
        </w:rPr>
        <w:t>3859</w:t>
      </w:r>
      <w:r w:rsidRPr="003B19D5">
        <w:rPr>
          <w:rFonts w:eastAsia="Calibri"/>
          <w:b/>
          <w:color w:val="000000" w:themeColor="text1"/>
          <w:sz w:val="28"/>
          <w:szCs w:val="28"/>
          <w:lang w:eastAsia="en-US"/>
        </w:rPr>
        <w:t xml:space="preserve"> </w:t>
      </w:r>
      <w:r w:rsidRPr="003B19D5">
        <w:rPr>
          <w:rFonts w:eastAsia="Calibri"/>
          <w:color w:val="000000" w:themeColor="text1"/>
          <w:sz w:val="28"/>
          <w:szCs w:val="28"/>
          <w:lang w:eastAsia="en-US"/>
        </w:rPr>
        <w:t xml:space="preserve">обращений граждан, что на </w:t>
      </w:r>
      <w:r w:rsidR="008A2093" w:rsidRPr="008A2093">
        <w:rPr>
          <w:rFonts w:eastAsia="Calibri"/>
          <w:color w:val="000000" w:themeColor="text1"/>
          <w:sz w:val="28"/>
          <w:szCs w:val="28"/>
          <w:lang w:eastAsia="en-US"/>
        </w:rPr>
        <w:t>2,2</w:t>
      </w:r>
      <w:r w:rsidRPr="008A2093">
        <w:rPr>
          <w:rFonts w:eastAsia="Calibri"/>
          <w:color w:val="000000" w:themeColor="text1"/>
          <w:sz w:val="28"/>
          <w:szCs w:val="28"/>
          <w:lang w:eastAsia="en-US"/>
        </w:rPr>
        <w:t>%</w:t>
      </w:r>
      <w:r w:rsidRPr="003B19D5">
        <w:rPr>
          <w:rFonts w:eastAsia="Calibri"/>
          <w:color w:val="000000" w:themeColor="text1"/>
          <w:sz w:val="28"/>
          <w:szCs w:val="28"/>
          <w:lang w:eastAsia="en-US"/>
        </w:rPr>
        <w:t xml:space="preserve"> </w:t>
      </w:r>
      <w:r w:rsidR="00D34DB0" w:rsidRPr="003B19D5">
        <w:rPr>
          <w:rFonts w:eastAsia="Calibri"/>
          <w:color w:val="000000" w:themeColor="text1"/>
          <w:sz w:val="28"/>
          <w:szCs w:val="28"/>
          <w:lang w:eastAsia="en-US"/>
        </w:rPr>
        <w:t>больше</w:t>
      </w:r>
      <w:r w:rsidRPr="003B19D5">
        <w:rPr>
          <w:rFonts w:eastAsia="Calibri"/>
          <w:color w:val="000000" w:themeColor="text1"/>
          <w:sz w:val="28"/>
          <w:szCs w:val="28"/>
          <w:lang w:eastAsia="en-US"/>
        </w:rPr>
        <w:t xml:space="preserve"> по сравнению с соответствующим периодом 20</w:t>
      </w:r>
      <w:r w:rsidR="007C7F34" w:rsidRPr="003B19D5">
        <w:rPr>
          <w:rFonts w:eastAsia="Calibri"/>
          <w:color w:val="000000" w:themeColor="text1"/>
          <w:sz w:val="28"/>
          <w:szCs w:val="28"/>
          <w:lang w:eastAsia="en-US"/>
        </w:rPr>
        <w:t>2</w:t>
      </w:r>
      <w:r w:rsidR="001E3D32">
        <w:rPr>
          <w:rFonts w:eastAsia="Calibri"/>
          <w:color w:val="000000" w:themeColor="text1"/>
          <w:sz w:val="28"/>
          <w:szCs w:val="28"/>
          <w:lang w:eastAsia="en-US"/>
        </w:rPr>
        <w:t xml:space="preserve">1 </w:t>
      </w:r>
      <w:r w:rsidRPr="003B19D5">
        <w:rPr>
          <w:rFonts w:eastAsia="Calibri"/>
          <w:color w:val="000000" w:themeColor="text1"/>
          <w:sz w:val="28"/>
          <w:szCs w:val="28"/>
          <w:lang w:eastAsia="en-US"/>
        </w:rPr>
        <w:t>года (</w:t>
      </w:r>
      <w:r w:rsidR="001E3D32" w:rsidRPr="003B19D5">
        <w:rPr>
          <w:rFonts w:eastAsia="Calibri"/>
          <w:b/>
          <w:color w:val="000000" w:themeColor="text1"/>
          <w:sz w:val="28"/>
          <w:szCs w:val="28"/>
          <w:lang w:eastAsia="en-US"/>
        </w:rPr>
        <w:t>3777</w:t>
      </w:r>
      <w:r w:rsidRPr="003B19D5">
        <w:rPr>
          <w:rFonts w:eastAsia="Calibri"/>
          <w:color w:val="000000" w:themeColor="text1"/>
          <w:sz w:val="28"/>
          <w:szCs w:val="28"/>
          <w:lang w:eastAsia="en-US"/>
        </w:rPr>
        <w:t xml:space="preserve">). </w:t>
      </w:r>
    </w:p>
    <w:p w:rsidR="0026567D" w:rsidRPr="003B19D5" w:rsidRDefault="0026567D" w:rsidP="006F33E1">
      <w:pPr>
        <w:widowControl w:val="0"/>
        <w:tabs>
          <w:tab w:val="center" w:pos="4677"/>
          <w:tab w:val="left" w:pos="7770"/>
        </w:tabs>
        <w:autoSpaceDE w:val="0"/>
        <w:autoSpaceDN w:val="0"/>
        <w:adjustRightInd w:val="0"/>
        <w:ind w:firstLine="709"/>
        <w:jc w:val="center"/>
        <w:rPr>
          <w:rFonts w:eastAsia="Calibri"/>
          <w:b/>
          <w:color w:val="000000" w:themeColor="text1"/>
          <w:sz w:val="28"/>
          <w:szCs w:val="28"/>
          <w:lang w:eastAsia="en-US"/>
        </w:rPr>
      </w:pPr>
    </w:p>
    <w:p w:rsidR="005837F8" w:rsidRDefault="005837F8" w:rsidP="006F33E1">
      <w:pPr>
        <w:widowControl w:val="0"/>
        <w:tabs>
          <w:tab w:val="center" w:pos="4677"/>
          <w:tab w:val="left" w:pos="7770"/>
        </w:tabs>
        <w:autoSpaceDE w:val="0"/>
        <w:autoSpaceDN w:val="0"/>
        <w:adjustRightInd w:val="0"/>
        <w:ind w:firstLine="709"/>
        <w:jc w:val="center"/>
        <w:rPr>
          <w:rFonts w:eastAsia="Calibri"/>
          <w:b/>
          <w:color w:val="000000" w:themeColor="text1"/>
          <w:sz w:val="28"/>
          <w:szCs w:val="28"/>
          <w:lang w:eastAsia="en-US"/>
        </w:rPr>
      </w:pPr>
    </w:p>
    <w:p w:rsidR="005837F8" w:rsidRDefault="005837F8" w:rsidP="006F33E1">
      <w:pPr>
        <w:widowControl w:val="0"/>
        <w:tabs>
          <w:tab w:val="center" w:pos="4677"/>
          <w:tab w:val="left" w:pos="7770"/>
        </w:tabs>
        <w:autoSpaceDE w:val="0"/>
        <w:autoSpaceDN w:val="0"/>
        <w:adjustRightInd w:val="0"/>
        <w:ind w:firstLine="709"/>
        <w:jc w:val="center"/>
        <w:rPr>
          <w:rFonts w:eastAsia="Calibri"/>
          <w:b/>
          <w:color w:val="000000" w:themeColor="text1"/>
          <w:sz w:val="28"/>
          <w:szCs w:val="28"/>
          <w:lang w:eastAsia="en-US"/>
        </w:rPr>
      </w:pPr>
    </w:p>
    <w:p w:rsidR="006F33E1" w:rsidRPr="003B19D5" w:rsidRDefault="006F33E1" w:rsidP="006F33E1">
      <w:pPr>
        <w:widowControl w:val="0"/>
        <w:tabs>
          <w:tab w:val="center" w:pos="4677"/>
          <w:tab w:val="left" w:pos="7770"/>
        </w:tabs>
        <w:autoSpaceDE w:val="0"/>
        <w:autoSpaceDN w:val="0"/>
        <w:adjustRightInd w:val="0"/>
        <w:ind w:firstLine="709"/>
        <w:jc w:val="center"/>
        <w:rPr>
          <w:rFonts w:eastAsia="Calibri"/>
          <w:b/>
          <w:color w:val="000000" w:themeColor="text1"/>
          <w:sz w:val="28"/>
          <w:szCs w:val="28"/>
          <w:lang w:eastAsia="en-US"/>
        </w:rPr>
      </w:pPr>
      <w:r w:rsidRPr="003B19D5">
        <w:rPr>
          <w:rFonts w:eastAsia="Calibri"/>
          <w:b/>
          <w:color w:val="000000" w:themeColor="text1"/>
          <w:sz w:val="28"/>
          <w:szCs w:val="28"/>
          <w:lang w:eastAsia="en-US"/>
        </w:rPr>
        <w:lastRenderedPageBreak/>
        <w:t>Тематика письменных обращений граждан</w:t>
      </w:r>
    </w:p>
    <w:p w:rsidR="006F33E1" w:rsidRPr="003B19D5" w:rsidRDefault="006F33E1" w:rsidP="006F33E1">
      <w:pPr>
        <w:widowControl w:val="0"/>
        <w:tabs>
          <w:tab w:val="center" w:pos="4677"/>
          <w:tab w:val="left" w:pos="7770"/>
        </w:tabs>
        <w:autoSpaceDE w:val="0"/>
        <w:autoSpaceDN w:val="0"/>
        <w:adjustRightInd w:val="0"/>
        <w:ind w:firstLine="709"/>
        <w:jc w:val="center"/>
        <w:rPr>
          <w:rFonts w:eastAsia="Calibri"/>
          <w:b/>
          <w:color w:val="000000" w:themeColor="text1"/>
          <w:sz w:val="28"/>
          <w:szCs w:val="28"/>
          <w:lang w:eastAsia="en-US"/>
        </w:rPr>
      </w:pPr>
    </w:p>
    <w:tbl>
      <w:tblPr>
        <w:tblW w:w="10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4"/>
        <w:gridCol w:w="2492"/>
        <w:gridCol w:w="2551"/>
      </w:tblGrid>
      <w:tr w:rsidR="000D4F5E" w:rsidRPr="003B19D5" w:rsidTr="000D4F5E">
        <w:trPr>
          <w:trHeight w:val="1297"/>
          <w:jc w:val="center"/>
        </w:trPr>
        <w:tc>
          <w:tcPr>
            <w:tcW w:w="5484" w:type="dxa"/>
            <w:tcBorders>
              <w:top w:val="single" w:sz="4" w:space="0" w:color="auto"/>
              <w:left w:val="single" w:sz="4" w:space="0" w:color="auto"/>
              <w:bottom w:val="single" w:sz="4" w:space="0" w:color="auto"/>
              <w:right w:val="single" w:sz="4" w:space="0" w:color="auto"/>
            </w:tcBorders>
            <w:vAlign w:val="center"/>
            <w:hideMark/>
          </w:tcPr>
          <w:p w:rsidR="000D4F5E" w:rsidRPr="003B19D5" w:rsidRDefault="000D4F5E" w:rsidP="00C80E69">
            <w:pPr>
              <w:widowControl w:val="0"/>
              <w:autoSpaceDE w:val="0"/>
              <w:autoSpaceDN w:val="0"/>
              <w:adjustRightInd w:val="0"/>
              <w:jc w:val="center"/>
              <w:rPr>
                <w:b/>
                <w:color w:val="000000" w:themeColor="text1"/>
                <w:sz w:val="28"/>
                <w:szCs w:val="28"/>
                <w:lang w:eastAsia="en-US"/>
              </w:rPr>
            </w:pPr>
            <w:r w:rsidRPr="003B19D5">
              <w:rPr>
                <w:rFonts w:eastAsia="Calibri"/>
                <w:b/>
                <w:color w:val="000000" w:themeColor="text1"/>
                <w:sz w:val="28"/>
                <w:szCs w:val="28"/>
                <w:lang w:eastAsia="en-US"/>
              </w:rPr>
              <w:t xml:space="preserve">Поступило в отделы </w:t>
            </w:r>
          </w:p>
        </w:tc>
        <w:tc>
          <w:tcPr>
            <w:tcW w:w="2492" w:type="dxa"/>
            <w:tcBorders>
              <w:top w:val="single" w:sz="4" w:space="0" w:color="auto"/>
              <w:left w:val="single" w:sz="4" w:space="0" w:color="auto"/>
              <w:bottom w:val="single" w:sz="4" w:space="0" w:color="auto"/>
              <w:right w:val="single" w:sz="4" w:space="0" w:color="auto"/>
            </w:tcBorders>
            <w:vAlign w:val="center"/>
            <w:hideMark/>
          </w:tcPr>
          <w:p w:rsidR="000D4F5E" w:rsidRPr="003B19D5" w:rsidRDefault="000D4F5E" w:rsidP="00C80E69">
            <w:pPr>
              <w:jc w:val="center"/>
              <w:rPr>
                <w:b/>
                <w:color w:val="000000" w:themeColor="text1"/>
                <w:sz w:val="28"/>
                <w:szCs w:val="28"/>
                <w:lang w:eastAsia="en-US"/>
              </w:rPr>
            </w:pPr>
            <w:r w:rsidRPr="003B19D5">
              <w:rPr>
                <w:rFonts w:eastAsia="Calibri"/>
                <w:b/>
                <w:color w:val="000000" w:themeColor="text1"/>
                <w:sz w:val="28"/>
                <w:szCs w:val="28"/>
                <w:lang w:eastAsia="en-US"/>
              </w:rPr>
              <w:t>Поступило</w:t>
            </w:r>
          </w:p>
          <w:p w:rsidR="000D4F5E" w:rsidRPr="003B19D5" w:rsidRDefault="000D4F5E" w:rsidP="000D4F5E">
            <w:pPr>
              <w:jc w:val="center"/>
              <w:rPr>
                <w:b/>
                <w:color w:val="000000" w:themeColor="text1"/>
                <w:sz w:val="28"/>
                <w:szCs w:val="28"/>
                <w:lang w:eastAsia="en-US"/>
              </w:rPr>
            </w:pPr>
            <w:r w:rsidRPr="003B19D5">
              <w:rPr>
                <w:rFonts w:eastAsia="Calibri"/>
                <w:b/>
                <w:color w:val="000000" w:themeColor="text1"/>
                <w:sz w:val="28"/>
                <w:szCs w:val="28"/>
                <w:lang w:eastAsia="en-US"/>
              </w:rPr>
              <w:t>все</w:t>
            </w:r>
            <w:r w:rsidR="001E3D32">
              <w:rPr>
                <w:rFonts w:eastAsia="Calibri"/>
                <w:b/>
                <w:color w:val="000000" w:themeColor="text1"/>
                <w:sz w:val="28"/>
                <w:szCs w:val="28"/>
                <w:lang w:eastAsia="en-US"/>
              </w:rPr>
              <w:t>го обращений по вопросам за 2022</w:t>
            </w:r>
            <w:r w:rsidRPr="003B19D5">
              <w:rPr>
                <w:rFonts w:eastAsia="Calibri"/>
                <w:b/>
                <w:color w:val="000000" w:themeColor="text1"/>
                <w:sz w:val="28"/>
                <w:szCs w:val="28"/>
                <w:lang w:eastAsia="en-US"/>
              </w:rPr>
              <w:t>год</w:t>
            </w:r>
          </w:p>
        </w:tc>
        <w:tc>
          <w:tcPr>
            <w:tcW w:w="2551" w:type="dxa"/>
            <w:tcBorders>
              <w:top w:val="single" w:sz="4" w:space="0" w:color="auto"/>
              <w:left w:val="single" w:sz="4" w:space="0" w:color="auto"/>
              <w:bottom w:val="single" w:sz="4" w:space="0" w:color="auto"/>
              <w:right w:val="single" w:sz="4" w:space="0" w:color="auto"/>
            </w:tcBorders>
          </w:tcPr>
          <w:p w:rsidR="000D4F5E" w:rsidRPr="003B19D5" w:rsidRDefault="000D4F5E" w:rsidP="000D4F5E">
            <w:pPr>
              <w:jc w:val="center"/>
              <w:rPr>
                <w:b/>
                <w:color w:val="000000" w:themeColor="text1"/>
                <w:sz w:val="28"/>
                <w:szCs w:val="28"/>
                <w:lang w:eastAsia="en-US"/>
              </w:rPr>
            </w:pPr>
            <w:r w:rsidRPr="003B19D5">
              <w:rPr>
                <w:rFonts w:eastAsia="Calibri"/>
                <w:b/>
                <w:color w:val="000000" w:themeColor="text1"/>
                <w:sz w:val="28"/>
                <w:szCs w:val="28"/>
                <w:lang w:eastAsia="en-US"/>
              </w:rPr>
              <w:t>Поступило</w:t>
            </w:r>
          </w:p>
          <w:p w:rsidR="000D4F5E" w:rsidRPr="003B19D5" w:rsidRDefault="000D4F5E" w:rsidP="000D4F5E">
            <w:pPr>
              <w:jc w:val="center"/>
              <w:rPr>
                <w:rFonts w:eastAsia="Calibri"/>
                <w:b/>
                <w:color w:val="000000" w:themeColor="text1"/>
                <w:sz w:val="28"/>
                <w:szCs w:val="28"/>
                <w:lang w:eastAsia="en-US"/>
              </w:rPr>
            </w:pPr>
            <w:r w:rsidRPr="003B19D5">
              <w:rPr>
                <w:rFonts w:eastAsia="Calibri"/>
                <w:b/>
                <w:color w:val="000000" w:themeColor="text1"/>
                <w:sz w:val="28"/>
                <w:szCs w:val="28"/>
                <w:lang w:eastAsia="en-US"/>
              </w:rPr>
              <w:t>всего обращений по вопросам за</w:t>
            </w:r>
            <w:r w:rsidR="001E3D32">
              <w:rPr>
                <w:rFonts w:eastAsia="Calibri"/>
                <w:b/>
                <w:color w:val="000000" w:themeColor="text1"/>
                <w:sz w:val="28"/>
                <w:szCs w:val="28"/>
                <w:lang w:eastAsia="en-US"/>
              </w:rPr>
              <w:t xml:space="preserve"> 2021</w:t>
            </w:r>
            <w:r w:rsidRPr="003B19D5">
              <w:rPr>
                <w:rFonts w:eastAsia="Calibri"/>
                <w:b/>
                <w:color w:val="000000" w:themeColor="text1"/>
                <w:sz w:val="28"/>
                <w:szCs w:val="28"/>
                <w:lang w:eastAsia="en-US"/>
              </w:rPr>
              <w:t>год</w:t>
            </w:r>
          </w:p>
        </w:tc>
      </w:tr>
      <w:tr w:rsidR="001E3D32" w:rsidRPr="003B19D5" w:rsidTr="000D4F5E">
        <w:trPr>
          <w:trHeight w:val="317"/>
          <w:jc w:val="center"/>
        </w:trPr>
        <w:tc>
          <w:tcPr>
            <w:tcW w:w="5484" w:type="dxa"/>
            <w:tcBorders>
              <w:top w:val="single" w:sz="4" w:space="0" w:color="auto"/>
              <w:left w:val="single" w:sz="4" w:space="0" w:color="auto"/>
              <w:bottom w:val="single" w:sz="4" w:space="0" w:color="auto"/>
              <w:right w:val="single" w:sz="4" w:space="0" w:color="auto"/>
            </w:tcBorders>
            <w:hideMark/>
          </w:tcPr>
          <w:p w:rsidR="001E3D32" w:rsidRPr="003B19D5" w:rsidRDefault="001E3D32" w:rsidP="001E3D32">
            <w:pPr>
              <w:jc w:val="both"/>
              <w:rPr>
                <w:color w:val="000000" w:themeColor="text1"/>
                <w:sz w:val="28"/>
                <w:szCs w:val="28"/>
                <w:lang w:eastAsia="en-US"/>
              </w:rPr>
            </w:pPr>
            <w:r w:rsidRPr="003B19D5">
              <w:rPr>
                <w:rFonts w:eastAsia="Calibri"/>
                <w:color w:val="000000" w:themeColor="text1"/>
                <w:sz w:val="28"/>
                <w:szCs w:val="28"/>
                <w:lang w:eastAsia="en-US"/>
              </w:rPr>
              <w:t>Содержание и ремонт МКД</w:t>
            </w:r>
          </w:p>
        </w:tc>
        <w:tc>
          <w:tcPr>
            <w:tcW w:w="2492" w:type="dxa"/>
            <w:tcBorders>
              <w:top w:val="single" w:sz="4" w:space="0" w:color="auto"/>
              <w:left w:val="single" w:sz="4" w:space="0" w:color="auto"/>
              <w:bottom w:val="single" w:sz="4" w:space="0" w:color="auto"/>
              <w:right w:val="single" w:sz="4" w:space="0" w:color="auto"/>
            </w:tcBorders>
            <w:hideMark/>
          </w:tcPr>
          <w:p w:rsidR="001E3D32" w:rsidRPr="003B19D5" w:rsidRDefault="001E3D32" w:rsidP="001E3D32">
            <w:pPr>
              <w:jc w:val="both"/>
              <w:rPr>
                <w:b/>
                <w:color w:val="000000" w:themeColor="text1"/>
                <w:sz w:val="28"/>
                <w:szCs w:val="28"/>
                <w:lang w:eastAsia="en-US"/>
              </w:rPr>
            </w:pPr>
            <w:r>
              <w:rPr>
                <w:rFonts w:eastAsia="Calibri"/>
                <w:b/>
                <w:color w:val="000000" w:themeColor="text1"/>
                <w:sz w:val="28"/>
                <w:szCs w:val="28"/>
                <w:lang w:eastAsia="en-US"/>
              </w:rPr>
              <w:t>1397</w:t>
            </w:r>
          </w:p>
        </w:tc>
        <w:tc>
          <w:tcPr>
            <w:tcW w:w="2551" w:type="dxa"/>
            <w:tcBorders>
              <w:top w:val="single" w:sz="4" w:space="0" w:color="auto"/>
              <w:left w:val="single" w:sz="4" w:space="0" w:color="auto"/>
              <w:bottom w:val="single" w:sz="4" w:space="0" w:color="auto"/>
              <w:right w:val="single" w:sz="4" w:space="0" w:color="auto"/>
            </w:tcBorders>
          </w:tcPr>
          <w:p w:rsidR="001E3D32" w:rsidRPr="003B19D5" w:rsidRDefault="001E3D32" w:rsidP="001E3D32">
            <w:pPr>
              <w:jc w:val="both"/>
              <w:rPr>
                <w:b/>
                <w:color w:val="000000" w:themeColor="text1"/>
                <w:sz w:val="28"/>
                <w:szCs w:val="28"/>
                <w:lang w:eastAsia="en-US"/>
              </w:rPr>
            </w:pPr>
            <w:r w:rsidRPr="003B19D5">
              <w:rPr>
                <w:rFonts w:eastAsia="Calibri"/>
                <w:b/>
                <w:color w:val="000000" w:themeColor="text1"/>
                <w:sz w:val="28"/>
                <w:szCs w:val="28"/>
                <w:lang w:eastAsia="en-US"/>
              </w:rPr>
              <w:t>1569</w:t>
            </w:r>
          </w:p>
        </w:tc>
      </w:tr>
      <w:tr w:rsidR="001E3D32" w:rsidRPr="003B19D5" w:rsidTr="000D4F5E">
        <w:trPr>
          <w:trHeight w:val="317"/>
          <w:jc w:val="center"/>
        </w:trPr>
        <w:tc>
          <w:tcPr>
            <w:tcW w:w="5484" w:type="dxa"/>
            <w:tcBorders>
              <w:top w:val="single" w:sz="4" w:space="0" w:color="auto"/>
              <w:left w:val="single" w:sz="4" w:space="0" w:color="auto"/>
              <w:bottom w:val="single" w:sz="4" w:space="0" w:color="auto"/>
              <w:right w:val="single" w:sz="4" w:space="0" w:color="auto"/>
            </w:tcBorders>
            <w:hideMark/>
          </w:tcPr>
          <w:p w:rsidR="001E3D32" w:rsidRPr="003B19D5" w:rsidRDefault="001E3D32" w:rsidP="001E3D32">
            <w:pPr>
              <w:jc w:val="both"/>
              <w:rPr>
                <w:color w:val="000000" w:themeColor="text1"/>
                <w:sz w:val="28"/>
                <w:szCs w:val="28"/>
                <w:lang w:eastAsia="en-US"/>
              </w:rPr>
            </w:pPr>
            <w:r w:rsidRPr="003B19D5">
              <w:rPr>
                <w:rFonts w:eastAsia="Calibri"/>
                <w:color w:val="000000" w:themeColor="text1"/>
                <w:sz w:val="28"/>
                <w:szCs w:val="28"/>
                <w:lang w:eastAsia="en-US"/>
              </w:rPr>
              <w:t>Содержание и благоустройство дворовых территорий</w:t>
            </w:r>
          </w:p>
        </w:tc>
        <w:tc>
          <w:tcPr>
            <w:tcW w:w="2492" w:type="dxa"/>
            <w:tcBorders>
              <w:top w:val="single" w:sz="4" w:space="0" w:color="auto"/>
              <w:left w:val="single" w:sz="4" w:space="0" w:color="auto"/>
              <w:bottom w:val="single" w:sz="4" w:space="0" w:color="auto"/>
              <w:right w:val="single" w:sz="4" w:space="0" w:color="auto"/>
            </w:tcBorders>
            <w:hideMark/>
          </w:tcPr>
          <w:p w:rsidR="001E3D32" w:rsidRPr="003B19D5" w:rsidRDefault="001E3D32" w:rsidP="001E3D32">
            <w:pPr>
              <w:jc w:val="both"/>
              <w:rPr>
                <w:b/>
                <w:color w:val="000000" w:themeColor="text1"/>
                <w:sz w:val="28"/>
                <w:szCs w:val="28"/>
                <w:lang w:eastAsia="en-US"/>
              </w:rPr>
            </w:pPr>
            <w:r>
              <w:rPr>
                <w:rFonts w:eastAsia="Calibri"/>
                <w:b/>
                <w:color w:val="000000" w:themeColor="text1"/>
                <w:sz w:val="28"/>
                <w:szCs w:val="28"/>
                <w:lang w:eastAsia="en-US"/>
              </w:rPr>
              <w:t>344</w:t>
            </w:r>
          </w:p>
        </w:tc>
        <w:tc>
          <w:tcPr>
            <w:tcW w:w="2551" w:type="dxa"/>
            <w:tcBorders>
              <w:top w:val="single" w:sz="4" w:space="0" w:color="auto"/>
              <w:left w:val="single" w:sz="4" w:space="0" w:color="auto"/>
              <w:bottom w:val="single" w:sz="4" w:space="0" w:color="auto"/>
              <w:right w:val="single" w:sz="4" w:space="0" w:color="auto"/>
            </w:tcBorders>
          </w:tcPr>
          <w:p w:rsidR="001E3D32" w:rsidRPr="003B19D5" w:rsidRDefault="001E3D32" w:rsidP="001E3D32">
            <w:pPr>
              <w:jc w:val="both"/>
              <w:rPr>
                <w:b/>
                <w:color w:val="000000" w:themeColor="text1"/>
                <w:sz w:val="28"/>
                <w:szCs w:val="28"/>
                <w:lang w:eastAsia="en-US"/>
              </w:rPr>
            </w:pPr>
            <w:r w:rsidRPr="003B19D5">
              <w:rPr>
                <w:rFonts w:eastAsia="Calibri"/>
                <w:b/>
                <w:color w:val="000000" w:themeColor="text1"/>
                <w:sz w:val="28"/>
                <w:szCs w:val="28"/>
                <w:lang w:eastAsia="en-US"/>
              </w:rPr>
              <w:t>338</w:t>
            </w:r>
          </w:p>
        </w:tc>
      </w:tr>
      <w:tr w:rsidR="001E3D32" w:rsidRPr="003B19D5" w:rsidTr="000D4F5E">
        <w:trPr>
          <w:trHeight w:val="317"/>
          <w:jc w:val="center"/>
        </w:trPr>
        <w:tc>
          <w:tcPr>
            <w:tcW w:w="5484" w:type="dxa"/>
            <w:tcBorders>
              <w:top w:val="single" w:sz="4" w:space="0" w:color="auto"/>
              <w:left w:val="single" w:sz="4" w:space="0" w:color="auto"/>
              <w:bottom w:val="single" w:sz="4" w:space="0" w:color="auto"/>
              <w:right w:val="single" w:sz="4" w:space="0" w:color="auto"/>
            </w:tcBorders>
          </w:tcPr>
          <w:p w:rsidR="001E3D32" w:rsidRPr="003B19D5" w:rsidRDefault="001E3D32" w:rsidP="001E3D32">
            <w:pPr>
              <w:jc w:val="both"/>
              <w:rPr>
                <w:rFonts w:eastAsia="Calibri"/>
                <w:color w:val="000000" w:themeColor="text1"/>
                <w:sz w:val="28"/>
                <w:szCs w:val="28"/>
                <w:lang w:eastAsia="en-US"/>
              </w:rPr>
            </w:pPr>
            <w:r w:rsidRPr="003B19D5">
              <w:rPr>
                <w:rFonts w:eastAsia="Calibri"/>
                <w:color w:val="000000" w:themeColor="text1"/>
                <w:sz w:val="28"/>
                <w:szCs w:val="28"/>
                <w:lang w:eastAsia="en-US"/>
              </w:rPr>
              <w:t>Оплата ЖКУ</w:t>
            </w:r>
          </w:p>
        </w:tc>
        <w:tc>
          <w:tcPr>
            <w:tcW w:w="2492" w:type="dxa"/>
            <w:tcBorders>
              <w:top w:val="single" w:sz="4" w:space="0" w:color="auto"/>
              <w:left w:val="single" w:sz="4" w:space="0" w:color="auto"/>
              <w:bottom w:val="single" w:sz="4" w:space="0" w:color="auto"/>
              <w:right w:val="single" w:sz="4" w:space="0" w:color="auto"/>
            </w:tcBorders>
          </w:tcPr>
          <w:p w:rsidR="001E3D32" w:rsidRPr="003B19D5" w:rsidRDefault="001E3D32" w:rsidP="001E3D32">
            <w:pPr>
              <w:jc w:val="both"/>
              <w:rPr>
                <w:rFonts w:eastAsia="Calibri"/>
                <w:b/>
                <w:color w:val="000000" w:themeColor="text1"/>
                <w:sz w:val="28"/>
                <w:szCs w:val="28"/>
                <w:lang w:eastAsia="en-US"/>
              </w:rPr>
            </w:pPr>
            <w:r>
              <w:rPr>
                <w:rFonts w:eastAsia="Calibri"/>
                <w:b/>
                <w:color w:val="000000" w:themeColor="text1"/>
                <w:sz w:val="28"/>
                <w:szCs w:val="28"/>
                <w:lang w:eastAsia="en-US"/>
              </w:rPr>
              <w:t>1489</w:t>
            </w:r>
          </w:p>
        </w:tc>
        <w:tc>
          <w:tcPr>
            <w:tcW w:w="2551" w:type="dxa"/>
            <w:tcBorders>
              <w:top w:val="single" w:sz="4" w:space="0" w:color="auto"/>
              <w:left w:val="single" w:sz="4" w:space="0" w:color="auto"/>
              <w:bottom w:val="single" w:sz="4" w:space="0" w:color="auto"/>
              <w:right w:val="single" w:sz="4" w:space="0" w:color="auto"/>
            </w:tcBorders>
          </w:tcPr>
          <w:p w:rsidR="001E3D32" w:rsidRPr="003B19D5" w:rsidRDefault="001E3D32" w:rsidP="001E3D32">
            <w:pPr>
              <w:jc w:val="both"/>
              <w:rPr>
                <w:rFonts w:eastAsia="Calibri"/>
                <w:b/>
                <w:color w:val="000000" w:themeColor="text1"/>
                <w:sz w:val="28"/>
                <w:szCs w:val="28"/>
                <w:lang w:eastAsia="en-US"/>
              </w:rPr>
            </w:pPr>
            <w:r w:rsidRPr="003B19D5">
              <w:rPr>
                <w:rFonts w:eastAsia="Calibri"/>
                <w:b/>
                <w:color w:val="000000" w:themeColor="text1"/>
                <w:sz w:val="28"/>
                <w:szCs w:val="28"/>
                <w:lang w:eastAsia="en-US"/>
              </w:rPr>
              <w:t>1537</w:t>
            </w:r>
          </w:p>
        </w:tc>
      </w:tr>
      <w:tr w:rsidR="001E3D32" w:rsidRPr="003B19D5" w:rsidTr="000D4F5E">
        <w:trPr>
          <w:trHeight w:val="317"/>
          <w:jc w:val="center"/>
        </w:trPr>
        <w:tc>
          <w:tcPr>
            <w:tcW w:w="5484" w:type="dxa"/>
            <w:tcBorders>
              <w:top w:val="single" w:sz="4" w:space="0" w:color="auto"/>
              <w:left w:val="single" w:sz="4" w:space="0" w:color="auto"/>
              <w:bottom w:val="single" w:sz="4" w:space="0" w:color="auto"/>
              <w:right w:val="single" w:sz="4" w:space="0" w:color="auto"/>
            </w:tcBorders>
          </w:tcPr>
          <w:p w:rsidR="001E3D32" w:rsidRPr="003B19D5" w:rsidRDefault="001E3D32" w:rsidP="001E3D32">
            <w:pPr>
              <w:jc w:val="both"/>
              <w:rPr>
                <w:rFonts w:eastAsia="Calibri"/>
                <w:color w:val="000000" w:themeColor="text1"/>
                <w:sz w:val="28"/>
                <w:szCs w:val="28"/>
                <w:lang w:eastAsia="en-US"/>
              </w:rPr>
            </w:pPr>
            <w:r w:rsidRPr="003B19D5">
              <w:rPr>
                <w:rFonts w:eastAsia="Calibri"/>
                <w:color w:val="000000" w:themeColor="text1"/>
                <w:sz w:val="28"/>
                <w:szCs w:val="28"/>
                <w:lang w:eastAsia="en-US"/>
              </w:rPr>
              <w:t>Другая тематика</w:t>
            </w:r>
          </w:p>
        </w:tc>
        <w:tc>
          <w:tcPr>
            <w:tcW w:w="2492" w:type="dxa"/>
            <w:tcBorders>
              <w:top w:val="single" w:sz="4" w:space="0" w:color="auto"/>
              <w:left w:val="single" w:sz="4" w:space="0" w:color="auto"/>
              <w:bottom w:val="single" w:sz="4" w:space="0" w:color="auto"/>
              <w:right w:val="single" w:sz="4" w:space="0" w:color="auto"/>
            </w:tcBorders>
          </w:tcPr>
          <w:p w:rsidR="001E3D32" w:rsidRPr="003B19D5" w:rsidRDefault="001E3D32" w:rsidP="001E3D32">
            <w:pPr>
              <w:jc w:val="both"/>
              <w:rPr>
                <w:rFonts w:eastAsia="Calibri"/>
                <w:b/>
                <w:color w:val="000000" w:themeColor="text1"/>
                <w:sz w:val="28"/>
                <w:szCs w:val="28"/>
                <w:lang w:eastAsia="en-US"/>
              </w:rPr>
            </w:pPr>
            <w:r>
              <w:rPr>
                <w:rFonts w:eastAsia="Calibri"/>
                <w:b/>
                <w:color w:val="000000" w:themeColor="text1"/>
                <w:sz w:val="28"/>
                <w:szCs w:val="28"/>
                <w:lang w:eastAsia="en-US"/>
              </w:rPr>
              <w:t>629</w:t>
            </w:r>
          </w:p>
        </w:tc>
        <w:tc>
          <w:tcPr>
            <w:tcW w:w="2551" w:type="dxa"/>
            <w:tcBorders>
              <w:top w:val="single" w:sz="4" w:space="0" w:color="auto"/>
              <w:left w:val="single" w:sz="4" w:space="0" w:color="auto"/>
              <w:bottom w:val="single" w:sz="4" w:space="0" w:color="auto"/>
              <w:right w:val="single" w:sz="4" w:space="0" w:color="auto"/>
            </w:tcBorders>
          </w:tcPr>
          <w:p w:rsidR="001E3D32" w:rsidRPr="003B19D5" w:rsidRDefault="001E3D32" w:rsidP="001E3D32">
            <w:pPr>
              <w:jc w:val="both"/>
              <w:rPr>
                <w:rFonts w:eastAsia="Calibri"/>
                <w:b/>
                <w:color w:val="000000" w:themeColor="text1"/>
                <w:sz w:val="28"/>
                <w:szCs w:val="28"/>
                <w:lang w:eastAsia="en-US"/>
              </w:rPr>
            </w:pPr>
            <w:r w:rsidRPr="003B19D5">
              <w:rPr>
                <w:rFonts w:eastAsia="Calibri"/>
                <w:b/>
                <w:color w:val="000000" w:themeColor="text1"/>
                <w:sz w:val="28"/>
                <w:szCs w:val="28"/>
                <w:lang w:eastAsia="en-US"/>
              </w:rPr>
              <w:t>333</w:t>
            </w:r>
          </w:p>
        </w:tc>
      </w:tr>
      <w:tr w:rsidR="001E3D32" w:rsidRPr="003B19D5" w:rsidTr="000D4F5E">
        <w:trPr>
          <w:trHeight w:val="332"/>
          <w:jc w:val="center"/>
        </w:trPr>
        <w:tc>
          <w:tcPr>
            <w:tcW w:w="5484" w:type="dxa"/>
            <w:tcBorders>
              <w:top w:val="single" w:sz="4" w:space="0" w:color="auto"/>
              <w:left w:val="single" w:sz="4" w:space="0" w:color="auto"/>
              <w:bottom w:val="single" w:sz="4" w:space="0" w:color="auto"/>
              <w:right w:val="single" w:sz="4" w:space="0" w:color="auto"/>
            </w:tcBorders>
            <w:hideMark/>
          </w:tcPr>
          <w:p w:rsidR="001E3D32" w:rsidRPr="003B19D5" w:rsidRDefault="001E3D32" w:rsidP="001E3D32">
            <w:pPr>
              <w:widowControl w:val="0"/>
              <w:autoSpaceDE w:val="0"/>
              <w:autoSpaceDN w:val="0"/>
              <w:adjustRightInd w:val="0"/>
              <w:jc w:val="both"/>
              <w:rPr>
                <w:b/>
                <w:color w:val="000000" w:themeColor="text1"/>
                <w:sz w:val="28"/>
                <w:szCs w:val="28"/>
                <w:lang w:eastAsia="en-US"/>
              </w:rPr>
            </w:pPr>
            <w:r w:rsidRPr="003B19D5">
              <w:rPr>
                <w:rFonts w:eastAsia="Calibri"/>
                <w:b/>
                <w:color w:val="000000" w:themeColor="text1"/>
                <w:sz w:val="28"/>
                <w:szCs w:val="28"/>
                <w:lang w:eastAsia="en-US"/>
              </w:rPr>
              <w:t>Всего:</w:t>
            </w:r>
          </w:p>
        </w:tc>
        <w:tc>
          <w:tcPr>
            <w:tcW w:w="2492" w:type="dxa"/>
            <w:tcBorders>
              <w:top w:val="single" w:sz="4" w:space="0" w:color="auto"/>
              <w:left w:val="single" w:sz="4" w:space="0" w:color="auto"/>
              <w:bottom w:val="single" w:sz="4" w:space="0" w:color="auto"/>
              <w:right w:val="single" w:sz="4" w:space="0" w:color="auto"/>
            </w:tcBorders>
            <w:hideMark/>
          </w:tcPr>
          <w:p w:rsidR="001E3D32" w:rsidRPr="003B19D5" w:rsidRDefault="001E3D32" w:rsidP="001E3D32">
            <w:pPr>
              <w:widowControl w:val="0"/>
              <w:autoSpaceDE w:val="0"/>
              <w:autoSpaceDN w:val="0"/>
              <w:adjustRightInd w:val="0"/>
              <w:jc w:val="both"/>
              <w:rPr>
                <w:b/>
                <w:color w:val="000000" w:themeColor="text1"/>
                <w:sz w:val="28"/>
                <w:szCs w:val="28"/>
                <w:lang w:eastAsia="en-US"/>
              </w:rPr>
            </w:pPr>
            <w:r>
              <w:rPr>
                <w:rFonts w:eastAsia="Calibri"/>
                <w:b/>
                <w:color w:val="000000" w:themeColor="text1"/>
                <w:sz w:val="28"/>
                <w:szCs w:val="28"/>
                <w:lang w:eastAsia="en-US"/>
              </w:rPr>
              <w:t>3859</w:t>
            </w:r>
          </w:p>
        </w:tc>
        <w:tc>
          <w:tcPr>
            <w:tcW w:w="2551" w:type="dxa"/>
            <w:tcBorders>
              <w:top w:val="single" w:sz="4" w:space="0" w:color="auto"/>
              <w:left w:val="single" w:sz="4" w:space="0" w:color="auto"/>
              <w:bottom w:val="single" w:sz="4" w:space="0" w:color="auto"/>
              <w:right w:val="single" w:sz="4" w:space="0" w:color="auto"/>
            </w:tcBorders>
          </w:tcPr>
          <w:p w:rsidR="001E3D32" w:rsidRPr="003B19D5" w:rsidRDefault="001E3D32" w:rsidP="001E3D32">
            <w:pPr>
              <w:widowControl w:val="0"/>
              <w:autoSpaceDE w:val="0"/>
              <w:autoSpaceDN w:val="0"/>
              <w:adjustRightInd w:val="0"/>
              <w:jc w:val="both"/>
              <w:rPr>
                <w:b/>
                <w:color w:val="000000" w:themeColor="text1"/>
                <w:sz w:val="28"/>
                <w:szCs w:val="28"/>
                <w:lang w:eastAsia="en-US"/>
              </w:rPr>
            </w:pPr>
            <w:r w:rsidRPr="003B19D5">
              <w:rPr>
                <w:rFonts w:eastAsia="Calibri"/>
                <w:b/>
                <w:color w:val="000000" w:themeColor="text1"/>
                <w:sz w:val="28"/>
                <w:szCs w:val="28"/>
                <w:lang w:eastAsia="en-US"/>
              </w:rPr>
              <w:t>3777</w:t>
            </w:r>
          </w:p>
        </w:tc>
      </w:tr>
    </w:tbl>
    <w:p w:rsidR="00000C63" w:rsidRPr="003B19D5" w:rsidRDefault="00000C63" w:rsidP="006F33E1">
      <w:pPr>
        <w:ind w:firstLine="709"/>
        <w:jc w:val="both"/>
        <w:rPr>
          <w:rFonts w:eastAsia="Calibri"/>
          <w:color w:val="000000" w:themeColor="text1"/>
          <w:sz w:val="28"/>
          <w:szCs w:val="28"/>
          <w:lang w:eastAsia="en-US"/>
        </w:rPr>
      </w:pPr>
    </w:p>
    <w:p w:rsidR="007C7F34" w:rsidRPr="003B19D5" w:rsidRDefault="000D4F5E" w:rsidP="006F33E1">
      <w:pPr>
        <w:ind w:firstLine="709"/>
        <w:jc w:val="both"/>
        <w:rPr>
          <w:rFonts w:eastAsia="Calibri"/>
          <w:color w:val="000000" w:themeColor="text1"/>
          <w:sz w:val="28"/>
          <w:szCs w:val="28"/>
          <w:lang w:eastAsia="en-US"/>
        </w:rPr>
      </w:pPr>
      <w:r w:rsidRPr="003B19D5">
        <w:rPr>
          <w:rFonts w:eastAsia="Calibri"/>
          <w:color w:val="000000" w:themeColor="text1"/>
          <w:sz w:val="28"/>
          <w:szCs w:val="28"/>
          <w:lang w:eastAsia="en-US"/>
        </w:rPr>
        <w:t>Основн</w:t>
      </w:r>
      <w:r w:rsidR="00421D18" w:rsidRPr="003B19D5">
        <w:rPr>
          <w:rFonts w:eastAsia="Calibri"/>
          <w:color w:val="000000" w:themeColor="text1"/>
          <w:sz w:val="28"/>
          <w:szCs w:val="28"/>
          <w:lang w:eastAsia="en-US"/>
        </w:rPr>
        <w:t>ая причина</w:t>
      </w:r>
      <w:r w:rsidRPr="003B19D5">
        <w:rPr>
          <w:rFonts w:eastAsia="Calibri"/>
          <w:color w:val="000000" w:themeColor="text1"/>
          <w:sz w:val="28"/>
          <w:szCs w:val="28"/>
          <w:lang w:eastAsia="en-US"/>
        </w:rPr>
        <w:t xml:space="preserve"> у</w:t>
      </w:r>
      <w:r w:rsidR="007C7F34" w:rsidRPr="003B19D5">
        <w:rPr>
          <w:rFonts w:eastAsia="Calibri"/>
          <w:color w:val="000000" w:themeColor="text1"/>
          <w:sz w:val="28"/>
          <w:szCs w:val="28"/>
          <w:lang w:eastAsia="en-US"/>
        </w:rPr>
        <w:t>величени</w:t>
      </w:r>
      <w:r w:rsidR="00421D18" w:rsidRPr="003B19D5">
        <w:rPr>
          <w:rFonts w:eastAsia="Calibri"/>
          <w:color w:val="000000" w:themeColor="text1"/>
          <w:sz w:val="28"/>
          <w:szCs w:val="28"/>
          <w:lang w:eastAsia="en-US"/>
        </w:rPr>
        <w:t>я</w:t>
      </w:r>
      <w:r w:rsidR="007C7F34" w:rsidRPr="003B19D5">
        <w:rPr>
          <w:rFonts w:eastAsia="Calibri"/>
          <w:color w:val="000000" w:themeColor="text1"/>
          <w:sz w:val="28"/>
          <w:szCs w:val="28"/>
          <w:lang w:eastAsia="en-US"/>
        </w:rPr>
        <w:t xml:space="preserve"> количества поступивших обращений связан</w:t>
      </w:r>
      <w:r w:rsidR="00421D18" w:rsidRPr="003B19D5">
        <w:rPr>
          <w:rFonts w:eastAsia="Calibri"/>
          <w:color w:val="000000" w:themeColor="text1"/>
          <w:sz w:val="28"/>
          <w:szCs w:val="28"/>
          <w:lang w:eastAsia="en-US"/>
        </w:rPr>
        <w:t>а</w:t>
      </w:r>
      <w:r w:rsidR="007C7F34" w:rsidRPr="003B19D5">
        <w:rPr>
          <w:rFonts w:eastAsia="Calibri"/>
          <w:color w:val="000000" w:themeColor="text1"/>
          <w:sz w:val="28"/>
          <w:szCs w:val="28"/>
          <w:lang w:eastAsia="en-US"/>
        </w:rPr>
        <w:t xml:space="preserve"> с </w:t>
      </w:r>
      <w:r w:rsidR="00421D18" w:rsidRPr="003B19D5">
        <w:rPr>
          <w:rFonts w:eastAsia="Calibri"/>
          <w:color w:val="000000" w:themeColor="text1"/>
          <w:sz w:val="28"/>
          <w:szCs w:val="28"/>
          <w:lang w:eastAsia="en-US"/>
        </w:rPr>
        <w:t>выполнением</w:t>
      </w:r>
      <w:r w:rsidRPr="003B19D5">
        <w:rPr>
          <w:rFonts w:eastAsia="Calibri"/>
          <w:color w:val="000000" w:themeColor="text1"/>
          <w:sz w:val="28"/>
          <w:szCs w:val="28"/>
          <w:lang w:eastAsia="en-US"/>
        </w:rPr>
        <w:t xml:space="preserve"> перерасчета за услуги водоснабжени</w:t>
      </w:r>
      <w:r w:rsidR="00421D18" w:rsidRPr="003B19D5">
        <w:rPr>
          <w:rFonts w:eastAsia="Calibri"/>
          <w:color w:val="000000" w:themeColor="text1"/>
          <w:sz w:val="28"/>
          <w:szCs w:val="28"/>
          <w:lang w:eastAsia="en-US"/>
        </w:rPr>
        <w:t>е</w:t>
      </w:r>
      <w:r w:rsidRPr="003B19D5">
        <w:rPr>
          <w:rFonts w:eastAsia="Calibri"/>
          <w:color w:val="000000" w:themeColor="text1"/>
          <w:sz w:val="28"/>
          <w:szCs w:val="28"/>
          <w:lang w:eastAsia="en-US"/>
        </w:rPr>
        <w:t xml:space="preserve"> и водоотведени</w:t>
      </w:r>
      <w:r w:rsidR="00421D18" w:rsidRPr="003B19D5">
        <w:rPr>
          <w:rFonts w:eastAsia="Calibri"/>
          <w:color w:val="000000" w:themeColor="text1"/>
          <w:sz w:val="28"/>
          <w:szCs w:val="28"/>
          <w:lang w:eastAsia="en-US"/>
        </w:rPr>
        <w:t>е</w:t>
      </w:r>
      <w:r w:rsidR="00CE0D0B">
        <w:rPr>
          <w:rFonts w:eastAsia="Calibri"/>
          <w:color w:val="000000" w:themeColor="text1"/>
          <w:sz w:val="28"/>
          <w:szCs w:val="28"/>
          <w:lang w:eastAsia="en-US"/>
        </w:rPr>
        <w:t>, по причине не</w:t>
      </w:r>
      <w:r w:rsidRPr="003B19D5">
        <w:rPr>
          <w:rFonts w:eastAsia="Calibri"/>
          <w:color w:val="000000" w:themeColor="text1"/>
          <w:sz w:val="28"/>
          <w:szCs w:val="28"/>
          <w:lang w:eastAsia="en-US"/>
        </w:rPr>
        <w:t>подачи жителями в установленные сроки показаний приборов учета воды.</w:t>
      </w:r>
    </w:p>
    <w:p w:rsidR="00BE1136" w:rsidRDefault="006F33E1" w:rsidP="00BE1136">
      <w:pPr>
        <w:ind w:firstLine="709"/>
        <w:jc w:val="both"/>
        <w:rPr>
          <w:rFonts w:eastAsia="Calibri"/>
          <w:color w:val="000000" w:themeColor="text1"/>
          <w:sz w:val="28"/>
          <w:szCs w:val="28"/>
          <w:lang w:eastAsia="en-US"/>
        </w:rPr>
      </w:pPr>
      <w:r w:rsidRPr="003B19D5">
        <w:rPr>
          <w:rFonts w:eastAsia="Calibri"/>
          <w:color w:val="000000" w:themeColor="text1"/>
          <w:sz w:val="28"/>
          <w:szCs w:val="28"/>
          <w:lang w:eastAsia="en-US"/>
        </w:rPr>
        <w:t>Все обращения рассматриваются в полном объеме и по ним готовятся письменные ответы с направлением их заявителям в установленны</w:t>
      </w:r>
      <w:r w:rsidR="00BE1136">
        <w:rPr>
          <w:rFonts w:eastAsia="Calibri"/>
          <w:color w:val="000000" w:themeColor="text1"/>
          <w:sz w:val="28"/>
          <w:szCs w:val="28"/>
          <w:lang w:eastAsia="en-US"/>
        </w:rPr>
        <w:t xml:space="preserve">е </w:t>
      </w:r>
      <w:r w:rsidR="00CE0D0B">
        <w:rPr>
          <w:rFonts w:eastAsia="Calibri"/>
          <w:color w:val="000000" w:themeColor="text1"/>
          <w:sz w:val="28"/>
          <w:szCs w:val="28"/>
          <w:lang w:eastAsia="en-US"/>
        </w:rPr>
        <w:t xml:space="preserve">законодательством </w:t>
      </w:r>
      <w:r w:rsidR="00BE1136">
        <w:rPr>
          <w:rFonts w:eastAsia="Calibri"/>
          <w:color w:val="000000" w:themeColor="text1"/>
          <w:sz w:val="28"/>
          <w:szCs w:val="28"/>
          <w:lang w:eastAsia="en-US"/>
        </w:rPr>
        <w:t>сроки.</w:t>
      </w:r>
    </w:p>
    <w:p w:rsidR="00C62635" w:rsidRPr="00BE1136" w:rsidRDefault="006F33E1" w:rsidP="00BE1136">
      <w:pPr>
        <w:ind w:firstLine="709"/>
        <w:jc w:val="both"/>
        <w:rPr>
          <w:rFonts w:eastAsia="Calibri"/>
          <w:color w:val="000000" w:themeColor="text1"/>
          <w:sz w:val="28"/>
          <w:szCs w:val="28"/>
          <w:lang w:eastAsia="en-US"/>
        </w:rPr>
      </w:pPr>
      <w:r w:rsidRPr="003B19D5">
        <w:rPr>
          <w:color w:val="000000" w:themeColor="text1"/>
          <w:sz w:val="28"/>
          <w:szCs w:val="28"/>
        </w:rPr>
        <w:t>Для более удобного взаимодействия с жителями в области управления городом, были выполнены мероприятий по организации и принятию обращений граждан через официальный сайт ГБУ «Жилищник района Бибирево». На 11 ОДС создана «горячая линия» для осуществления принятия прямых заявок от жителей для незамедлительного реагирования. Данные мероприятия позволяют снизить нагрузку на органы исполнительной власти и городские порталы.</w:t>
      </w:r>
    </w:p>
    <w:p w:rsidR="00C62635" w:rsidRPr="00F6799C" w:rsidRDefault="00C62635" w:rsidP="00C62635">
      <w:pPr>
        <w:ind w:firstLine="851"/>
        <w:jc w:val="both"/>
        <w:rPr>
          <w:color w:val="000000" w:themeColor="text1"/>
          <w:sz w:val="28"/>
          <w:szCs w:val="28"/>
          <w:highlight w:val="red"/>
        </w:rPr>
      </w:pPr>
    </w:p>
    <w:p w:rsidR="00C62635" w:rsidRPr="00345692" w:rsidRDefault="00C62635" w:rsidP="00C62635">
      <w:pPr>
        <w:ind w:firstLine="851"/>
        <w:jc w:val="center"/>
        <w:rPr>
          <w:b/>
          <w:i/>
          <w:color w:val="000000" w:themeColor="text1"/>
          <w:spacing w:val="-1"/>
          <w:sz w:val="28"/>
          <w:szCs w:val="28"/>
          <w:u w:val="single"/>
        </w:rPr>
      </w:pPr>
      <w:r w:rsidRPr="00345692">
        <w:rPr>
          <w:b/>
          <w:i/>
          <w:color w:val="000000" w:themeColor="text1"/>
          <w:spacing w:val="-1"/>
          <w:sz w:val="28"/>
          <w:szCs w:val="28"/>
          <w:u w:val="single"/>
        </w:rPr>
        <w:t>Централизованный портал «Наш город»</w:t>
      </w:r>
    </w:p>
    <w:p w:rsidR="001169C5" w:rsidRPr="00345692" w:rsidRDefault="001169C5" w:rsidP="00C62635">
      <w:pPr>
        <w:ind w:firstLine="851"/>
        <w:jc w:val="center"/>
        <w:rPr>
          <w:color w:val="000000" w:themeColor="text1"/>
          <w:sz w:val="28"/>
          <w:szCs w:val="28"/>
        </w:rPr>
      </w:pPr>
    </w:p>
    <w:p w:rsidR="0070592A" w:rsidRPr="00345692" w:rsidRDefault="0070592A" w:rsidP="0070592A">
      <w:pPr>
        <w:ind w:firstLine="709"/>
        <w:jc w:val="both"/>
        <w:rPr>
          <w:color w:val="000000" w:themeColor="text1"/>
          <w:spacing w:val="-1"/>
          <w:sz w:val="28"/>
          <w:szCs w:val="28"/>
        </w:rPr>
      </w:pPr>
      <w:r w:rsidRPr="00345692">
        <w:rPr>
          <w:color w:val="000000" w:themeColor="text1"/>
          <w:spacing w:val="-1"/>
          <w:sz w:val="28"/>
          <w:szCs w:val="28"/>
        </w:rPr>
        <w:t>За 12 месяцев 202</w:t>
      </w:r>
      <w:r w:rsidR="00345692">
        <w:rPr>
          <w:color w:val="000000" w:themeColor="text1"/>
          <w:spacing w:val="-1"/>
          <w:sz w:val="28"/>
          <w:szCs w:val="28"/>
        </w:rPr>
        <w:t>2</w:t>
      </w:r>
      <w:r w:rsidRPr="00345692">
        <w:rPr>
          <w:color w:val="000000" w:themeColor="text1"/>
          <w:spacing w:val="-1"/>
          <w:sz w:val="28"/>
          <w:szCs w:val="28"/>
        </w:rPr>
        <w:t xml:space="preserve"> года на портал Правительства Москвы «Наш город» в личный кабинет управы района Бибирево и ГБУ «Жилищник района Бибирево» поступило </w:t>
      </w:r>
      <w:r w:rsidR="00BC1795">
        <w:rPr>
          <w:color w:val="000000" w:themeColor="text1"/>
          <w:sz w:val="28"/>
          <w:szCs w:val="28"/>
        </w:rPr>
        <w:t>18007</w:t>
      </w:r>
      <w:r w:rsidRPr="00345692">
        <w:rPr>
          <w:color w:val="000000" w:themeColor="text1"/>
          <w:spacing w:val="-1"/>
          <w:sz w:val="28"/>
          <w:szCs w:val="28"/>
        </w:rPr>
        <w:t xml:space="preserve"> обращения, что на </w:t>
      </w:r>
      <w:r w:rsidR="008A2093" w:rsidRPr="008A2093">
        <w:rPr>
          <w:color w:val="000000" w:themeColor="text1"/>
          <w:spacing w:val="-1"/>
          <w:sz w:val="28"/>
          <w:szCs w:val="28"/>
          <w:shd w:val="clear" w:color="auto" w:fill="FFFFFF" w:themeFill="background1"/>
        </w:rPr>
        <w:t>89</w:t>
      </w:r>
      <w:r w:rsidRPr="008A2093">
        <w:rPr>
          <w:color w:val="000000" w:themeColor="text1"/>
          <w:spacing w:val="-1"/>
          <w:sz w:val="28"/>
          <w:szCs w:val="28"/>
          <w:shd w:val="clear" w:color="auto" w:fill="FFFFFF" w:themeFill="background1"/>
        </w:rPr>
        <w:t>%</w:t>
      </w:r>
      <w:r w:rsidRPr="00345692">
        <w:rPr>
          <w:color w:val="000000" w:themeColor="text1"/>
          <w:spacing w:val="-1"/>
          <w:sz w:val="28"/>
          <w:szCs w:val="28"/>
        </w:rPr>
        <w:t xml:space="preserve"> </w:t>
      </w:r>
      <w:r w:rsidR="00F8784B" w:rsidRPr="00345692">
        <w:rPr>
          <w:color w:val="000000" w:themeColor="text1"/>
          <w:spacing w:val="-1"/>
          <w:sz w:val="28"/>
          <w:szCs w:val="28"/>
        </w:rPr>
        <w:t>больше</w:t>
      </w:r>
      <w:r w:rsidRPr="00345692">
        <w:rPr>
          <w:color w:val="000000" w:themeColor="text1"/>
          <w:spacing w:val="-1"/>
          <w:sz w:val="28"/>
          <w:szCs w:val="28"/>
        </w:rPr>
        <w:t xml:space="preserve"> по сравнению с аналогичным периодом 20</w:t>
      </w:r>
      <w:r w:rsidR="008667E2" w:rsidRPr="00345692">
        <w:rPr>
          <w:color w:val="000000" w:themeColor="text1"/>
          <w:spacing w:val="-1"/>
          <w:sz w:val="28"/>
          <w:szCs w:val="28"/>
        </w:rPr>
        <w:t>2</w:t>
      </w:r>
      <w:r w:rsidR="00345692">
        <w:rPr>
          <w:color w:val="000000" w:themeColor="text1"/>
          <w:spacing w:val="-1"/>
          <w:sz w:val="28"/>
          <w:szCs w:val="28"/>
        </w:rPr>
        <w:t>1</w:t>
      </w:r>
      <w:r w:rsidRPr="00345692">
        <w:rPr>
          <w:color w:val="000000" w:themeColor="text1"/>
          <w:spacing w:val="-1"/>
          <w:sz w:val="28"/>
          <w:szCs w:val="28"/>
        </w:rPr>
        <w:t xml:space="preserve"> года (</w:t>
      </w:r>
      <w:r w:rsidR="00345692">
        <w:rPr>
          <w:color w:val="000000" w:themeColor="text1"/>
          <w:sz w:val="28"/>
          <w:szCs w:val="28"/>
        </w:rPr>
        <w:t>9521</w:t>
      </w:r>
      <w:r w:rsidRPr="00345692">
        <w:rPr>
          <w:color w:val="000000" w:themeColor="text1"/>
          <w:spacing w:val="-1"/>
          <w:sz w:val="28"/>
          <w:szCs w:val="28"/>
        </w:rPr>
        <w:t>), из них:</w:t>
      </w:r>
    </w:p>
    <w:p w:rsidR="00BC1795" w:rsidRPr="00BC1795" w:rsidRDefault="00BC1795" w:rsidP="00BC1795">
      <w:pPr>
        <w:ind w:firstLine="708"/>
        <w:jc w:val="both"/>
        <w:rPr>
          <w:color w:val="000000" w:themeColor="text1"/>
          <w:sz w:val="28"/>
          <w:szCs w:val="28"/>
        </w:rPr>
      </w:pPr>
      <w:r w:rsidRPr="00BC1795">
        <w:rPr>
          <w:color w:val="000000" w:themeColor="text1"/>
          <w:sz w:val="28"/>
          <w:szCs w:val="28"/>
        </w:rPr>
        <w:t>- 6926 обращений в категории: «Дворовые территории».</w:t>
      </w:r>
    </w:p>
    <w:p w:rsidR="00BC1795" w:rsidRPr="00BC1795" w:rsidRDefault="00BC1795" w:rsidP="00BC1795">
      <w:pPr>
        <w:ind w:firstLine="708"/>
        <w:jc w:val="both"/>
        <w:rPr>
          <w:color w:val="000000" w:themeColor="text1"/>
          <w:sz w:val="28"/>
          <w:szCs w:val="28"/>
        </w:rPr>
      </w:pPr>
      <w:r w:rsidRPr="00BC1795">
        <w:rPr>
          <w:color w:val="000000" w:themeColor="text1"/>
          <w:sz w:val="28"/>
          <w:szCs w:val="28"/>
        </w:rPr>
        <w:t>- 7540 обращение в категории: «Дома».</w:t>
      </w:r>
    </w:p>
    <w:p w:rsidR="00BC1795" w:rsidRPr="00BC1795" w:rsidRDefault="00BC1795" w:rsidP="00BC1795">
      <w:pPr>
        <w:ind w:firstLine="708"/>
        <w:jc w:val="both"/>
        <w:rPr>
          <w:color w:val="000000" w:themeColor="text1"/>
          <w:sz w:val="28"/>
          <w:szCs w:val="28"/>
        </w:rPr>
      </w:pPr>
      <w:r w:rsidRPr="00BC1795">
        <w:rPr>
          <w:color w:val="000000" w:themeColor="text1"/>
          <w:sz w:val="28"/>
          <w:szCs w:val="28"/>
        </w:rPr>
        <w:t>- 1438 обращение в категории: «Дороги».</w:t>
      </w:r>
    </w:p>
    <w:p w:rsidR="00BC1795" w:rsidRPr="00BC1795" w:rsidRDefault="00BC1795" w:rsidP="00BC1795">
      <w:pPr>
        <w:ind w:firstLine="708"/>
        <w:jc w:val="both"/>
        <w:rPr>
          <w:color w:val="000000" w:themeColor="text1"/>
          <w:sz w:val="28"/>
          <w:szCs w:val="28"/>
        </w:rPr>
      </w:pPr>
      <w:r w:rsidRPr="00BC1795">
        <w:rPr>
          <w:color w:val="000000" w:themeColor="text1"/>
          <w:sz w:val="28"/>
          <w:szCs w:val="28"/>
        </w:rPr>
        <w:t>- 307 обращения в категории: «Городская территория».</w:t>
      </w:r>
    </w:p>
    <w:p w:rsidR="00BC1795" w:rsidRPr="00BC1795" w:rsidRDefault="00BC1795" w:rsidP="00BC1795">
      <w:pPr>
        <w:ind w:firstLine="708"/>
        <w:jc w:val="both"/>
        <w:rPr>
          <w:color w:val="000000" w:themeColor="text1"/>
          <w:sz w:val="28"/>
          <w:szCs w:val="28"/>
        </w:rPr>
      </w:pPr>
      <w:r w:rsidRPr="00BC1795">
        <w:rPr>
          <w:color w:val="000000" w:themeColor="text1"/>
          <w:sz w:val="28"/>
          <w:szCs w:val="28"/>
        </w:rPr>
        <w:t>- 469 обращения в категории: «Парки».</w:t>
      </w:r>
    </w:p>
    <w:p w:rsidR="00BC1795" w:rsidRPr="00BC1795" w:rsidRDefault="00BC1795" w:rsidP="00BC1795">
      <w:pPr>
        <w:ind w:firstLine="708"/>
        <w:jc w:val="both"/>
        <w:rPr>
          <w:color w:val="000000" w:themeColor="text1"/>
          <w:sz w:val="28"/>
          <w:szCs w:val="28"/>
        </w:rPr>
      </w:pPr>
      <w:r w:rsidRPr="00BC1795">
        <w:rPr>
          <w:color w:val="000000" w:themeColor="text1"/>
          <w:sz w:val="28"/>
          <w:szCs w:val="28"/>
        </w:rPr>
        <w:t>- 214 обращения в категории: «Остановки общественного транспорта».</w:t>
      </w:r>
    </w:p>
    <w:p w:rsidR="00BC1795" w:rsidRPr="00BC1795" w:rsidRDefault="00BC1795" w:rsidP="00BC1795">
      <w:pPr>
        <w:ind w:firstLine="708"/>
        <w:jc w:val="both"/>
        <w:rPr>
          <w:color w:val="000000" w:themeColor="text1"/>
          <w:sz w:val="28"/>
          <w:szCs w:val="28"/>
        </w:rPr>
      </w:pPr>
      <w:r w:rsidRPr="00BC1795">
        <w:rPr>
          <w:color w:val="000000" w:themeColor="text1"/>
          <w:sz w:val="28"/>
          <w:szCs w:val="28"/>
        </w:rPr>
        <w:t>- 45 обращения в категории: «Нестационарные торговые объекты».</w:t>
      </w:r>
    </w:p>
    <w:p w:rsidR="00BC1795" w:rsidRDefault="00BC1795" w:rsidP="00BC1795">
      <w:pPr>
        <w:ind w:firstLine="708"/>
        <w:jc w:val="both"/>
        <w:rPr>
          <w:color w:val="000000" w:themeColor="text1"/>
          <w:sz w:val="28"/>
          <w:szCs w:val="28"/>
        </w:rPr>
      </w:pPr>
      <w:r w:rsidRPr="00BC1795">
        <w:rPr>
          <w:color w:val="000000" w:themeColor="text1"/>
          <w:sz w:val="28"/>
          <w:szCs w:val="28"/>
        </w:rPr>
        <w:t xml:space="preserve">- 68 обращения в категории: </w:t>
      </w:r>
      <w:r>
        <w:rPr>
          <w:color w:val="000000" w:themeColor="text1"/>
          <w:sz w:val="28"/>
          <w:szCs w:val="28"/>
        </w:rPr>
        <w:t>«</w:t>
      </w:r>
      <w:r w:rsidRPr="00BC1795">
        <w:rPr>
          <w:color w:val="000000" w:themeColor="text1"/>
          <w:sz w:val="28"/>
          <w:szCs w:val="28"/>
        </w:rPr>
        <w:t>Государственные учреждения</w:t>
      </w:r>
      <w:r>
        <w:rPr>
          <w:color w:val="000000" w:themeColor="text1"/>
          <w:sz w:val="28"/>
          <w:szCs w:val="28"/>
        </w:rPr>
        <w:t>».</w:t>
      </w:r>
    </w:p>
    <w:p w:rsidR="008667E2" w:rsidRPr="00345692" w:rsidRDefault="008667E2" w:rsidP="00BC1795">
      <w:pPr>
        <w:ind w:firstLine="708"/>
        <w:jc w:val="both"/>
        <w:rPr>
          <w:color w:val="000000" w:themeColor="text1"/>
          <w:sz w:val="28"/>
          <w:szCs w:val="28"/>
        </w:rPr>
      </w:pPr>
      <w:r w:rsidRPr="00345692">
        <w:rPr>
          <w:color w:val="000000" w:themeColor="text1"/>
          <w:sz w:val="28"/>
          <w:szCs w:val="28"/>
        </w:rPr>
        <w:t>Основными вопросами обращений граждан на городской портал «Наш город», как и в предыдущие годы, остаются: санитарное и техническое состояние дворовых территорий, улично-дорожной сети и мест общего пол</w:t>
      </w:r>
      <w:r w:rsidR="00BC1795">
        <w:rPr>
          <w:color w:val="000000" w:themeColor="text1"/>
          <w:sz w:val="28"/>
          <w:szCs w:val="28"/>
        </w:rPr>
        <w:t>ьзования многоквартирных домов.</w:t>
      </w:r>
      <w:r w:rsidR="00FE5052">
        <w:rPr>
          <w:color w:val="000000" w:themeColor="text1"/>
          <w:sz w:val="28"/>
          <w:szCs w:val="28"/>
        </w:rPr>
        <w:t xml:space="preserve"> </w:t>
      </w:r>
    </w:p>
    <w:p w:rsidR="008667E2" w:rsidRPr="00F8784B" w:rsidRDefault="008667E2" w:rsidP="0026567D">
      <w:pPr>
        <w:pStyle w:val="2"/>
        <w:spacing w:after="0" w:line="240" w:lineRule="auto"/>
        <w:contextualSpacing/>
        <w:jc w:val="both"/>
        <w:rPr>
          <w:rFonts w:ascii="Times New Roman" w:hAnsi="Times New Roman" w:cs="Times New Roman"/>
          <w:color w:val="000000" w:themeColor="text1"/>
          <w:sz w:val="28"/>
          <w:szCs w:val="28"/>
        </w:rPr>
      </w:pPr>
      <w:r w:rsidRPr="00345692">
        <w:rPr>
          <w:rFonts w:ascii="Times New Roman" w:hAnsi="Times New Roman" w:cs="Times New Roman"/>
          <w:color w:val="000000" w:themeColor="text1"/>
          <w:sz w:val="28"/>
          <w:szCs w:val="28"/>
        </w:rPr>
        <w:tab/>
        <w:t>Качество выполнения работ, а также своевременность подготовки ответов на обращения граждан, поступающие на портал «Наш город», находятся на</w:t>
      </w:r>
      <w:r w:rsidR="0026567D" w:rsidRPr="00345692">
        <w:rPr>
          <w:rFonts w:ascii="Times New Roman" w:hAnsi="Times New Roman" w:cs="Times New Roman"/>
          <w:color w:val="000000" w:themeColor="text1"/>
          <w:sz w:val="28"/>
          <w:szCs w:val="28"/>
        </w:rPr>
        <w:t xml:space="preserve"> </w:t>
      </w:r>
      <w:r w:rsidRPr="00345692">
        <w:rPr>
          <w:rFonts w:ascii="Times New Roman" w:hAnsi="Times New Roman" w:cs="Times New Roman"/>
          <w:color w:val="000000" w:themeColor="text1"/>
          <w:sz w:val="28"/>
          <w:szCs w:val="28"/>
        </w:rPr>
        <w:t>особом контроле. Средний срок устранения нарушения составляет 5-6 дней.</w:t>
      </w:r>
    </w:p>
    <w:p w:rsidR="0070592A" w:rsidRPr="00F8784B" w:rsidRDefault="0070592A" w:rsidP="0070592A">
      <w:pPr>
        <w:pStyle w:val="2"/>
        <w:spacing w:after="0" w:line="240" w:lineRule="auto"/>
        <w:contextualSpacing/>
        <w:rPr>
          <w:rFonts w:ascii="Times New Roman" w:eastAsiaTheme="minorHAnsi" w:hAnsi="Times New Roman" w:cs="Times New Roman"/>
          <w:b/>
          <w:i/>
          <w:color w:val="000000" w:themeColor="text1"/>
          <w:sz w:val="28"/>
          <w:szCs w:val="28"/>
          <w:u w:val="single"/>
        </w:rPr>
      </w:pPr>
    </w:p>
    <w:p w:rsidR="00C62635" w:rsidRPr="00594482" w:rsidRDefault="00C62635" w:rsidP="00C62635">
      <w:pPr>
        <w:pStyle w:val="2"/>
        <w:spacing w:after="0" w:line="240" w:lineRule="auto"/>
        <w:ind w:firstLine="709"/>
        <w:contextualSpacing/>
        <w:jc w:val="center"/>
        <w:rPr>
          <w:rFonts w:ascii="Times New Roman" w:eastAsiaTheme="minorHAnsi" w:hAnsi="Times New Roman" w:cs="Times New Roman"/>
          <w:b/>
          <w:i/>
          <w:color w:val="000000" w:themeColor="text1"/>
          <w:sz w:val="28"/>
          <w:szCs w:val="28"/>
          <w:u w:val="single"/>
        </w:rPr>
      </w:pPr>
      <w:r w:rsidRPr="00594482">
        <w:rPr>
          <w:rFonts w:ascii="Times New Roman" w:eastAsiaTheme="minorHAnsi" w:hAnsi="Times New Roman" w:cs="Times New Roman"/>
          <w:b/>
          <w:i/>
          <w:color w:val="000000" w:themeColor="text1"/>
          <w:sz w:val="28"/>
          <w:szCs w:val="28"/>
          <w:u w:val="single"/>
        </w:rPr>
        <w:lastRenderedPageBreak/>
        <w:t>Интернет технологии при информировании населения</w:t>
      </w:r>
    </w:p>
    <w:p w:rsidR="004E32EF" w:rsidRPr="00594482" w:rsidRDefault="004E32EF" w:rsidP="00C62635">
      <w:pPr>
        <w:pStyle w:val="2"/>
        <w:spacing w:after="0" w:line="240" w:lineRule="auto"/>
        <w:ind w:firstLine="709"/>
        <w:contextualSpacing/>
        <w:jc w:val="center"/>
        <w:rPr>
          <w:rFonts w:ascii="Times New Roman" w:hAnsi="Times New Roman" w:cs="Times New Roman"/>
          <w:b/>
          <w:color w:val="000000" w:themeColor="text1"/>
          <w:sz w:val="28"/>
          <w:szCs w:val="28"/>
        </w:rPr>
      </w:pPr>
    </w:p>
    <w:p w:rsidR="00C62635" w:rsidRPr="00594482" w:rsidRDefault="00C62635" w:rsidP="00C62635">
      <w:pPr>
        <w:ind w:firstLine="709"/>
        <w:jc w:val="both"/>
        <w:rPr>
          <w:color w:val="000000" w:themeColor="text1"/>
          <w:sz w:val="28"/>
          <w:szCs w:val="28"/>
        </w:rPr>
      </w:pPr>
      <w:r w:rsidRPr="00594482">
        <w:rPr>
          <w:color w:val="000000" w:themeColor="text1"/>
          <w:sz w:val="28"/>
          <w:szCs w:val="28"/>
        </w:rPr>
        <w:t>В соответствии с постановлением Правительства РФ от 23 сентября 2010г. № 731-ПП о «Раскрытии информации организациями, осуществляющими деятельность в сфере управления МКД», ГБУ «Жилищник района Бибирево» осуществляет раскрытие информации и наполнение информационных порталов «Дома Москвы», «Реформа ЖКХ» и ГИС ЖКХ.</w:t>
      </w:r>
    </w:p>
    <w:p w:rsidR="00C62635" w:rsidRPr="00594482" w:rsidRDefault="00C62635" w:rsidP="00C62635">
      <w:pPr>
        <w:ind w:firstLine="709"/>
        <w:jc w:val="both"/>
        <w:rPr>
          <w:color w:val="000000" w:themeColor="text1"/>
          <w:sz w:val="28"/>
          <w:szCs w:val="28"/>
        </w:rPr>
      </w:pPr>
    </w:p>
    <w:p w:rsidR="00C62635" w:rsidRPr="00594482" w:rsidRDefault="00C62635" w:rsidP="00C62635">
      <w:pPr>
        <w:ind w:firstLine="709"/>
        <w:jc w:val="center"/>
        <w:rPr>
          <w:b/>
          <w:i/>
          <w:color w:val="000000" w:themeColor="text1"/>
          <w:sz w:val="28"/>
          <w:szCs w:val="28"/>
          <w:u w:val="single"/>
        </w:rPr>
      </w:pPr>
      <w:r w:rsidRPr="00594482">
        <w:rPr>
          <w:b/>
          <w:i/>
          <w:color w:val="000000" w:themeColor="text1"/>
          <w:sz w:val="28"/>
          <w:szCs w:val="28"/>
          <w:u w:val="single"/>
        </w:rPr>
        <w:t>Начисления населению за ЖКУ.</w:t>
      </w:r>
    </w:p>
    <w:p w:rsidR="004E32EF" w:rsidRPr="00594482" w:rsidRDefault="004E32EF" w:rsidP="00C62635">
      <w:pPr>
        <w:ind w:firstLine="709"/>
        <w:jc w:val="center"/>
        <w:rPr>
          <w:b/>
          <w:i/>
          <w:color w:val="000000" w:themeColor="text1"/>
          <w:sz w:val="28"/>
          <w:szCs w:val="28"/>
          <w:u w:val="single"/>
        </w:rPr>
      </w:pPr>
    </w:p>
    <w:p w:rsidR="002562A3" w:rsidRPr="00594482" w:rsidRDefault="002562A3" w:rsidP="002562A3">
      <w:pPr>
        <w:ind w:firstLine="709"/>
        <w:jc w:val="both"/>
        <w:rPr>
          <w:bCs/>
          <w:iCs/>
          <w:sz w:val="28"/>
          <w:szCs w:val="28"/>
        </w:rPr>
      </w:pPr>
      <w:r w:rsidRPr="00594482">
        <w:rPr>
          <w:bCs/>
          <w:iCs/>
          <w:sz w:val="28"/>
          <w:szCs w:val="28"/>
        </w:rPr>
        <w:t>Количество финансово-лицевых счетов 42 641 шт.</w:t>
      </w:r>
    </w:p>
    <w:p w:rsidR="002562A3" w:rsidRPr="00594482" w:rsidRDefault="002562A3" w:rsidP="002562A3">
      <w:pPr>
        <w:ind w:firstLine="708"/>
        <w:jc w:val="both"/>
        <w:rPr>
          <w:sz w:val="28"/>
          <w:szCs w:val="28"/>
          <w:lang w:eastAsia="ii-CN" w:bidi="he-IL"/>
        </w:rPr>
      </w:pPr>
      <w:r w:rsidRPr="00594482">
        <w:rPr>
          <w:sz w:val="28"/>
          <w:szCs w:val="28"/>
          <w:lang w:eastAsia="ii-CN" w:bidi="he-IL"/>
        </w:rPr>
        <w:t xml:space="preserve">На основании заключенных договоров управления и договоров поставки с </w:t>
      </w:r>
      <w:proofErr w:type="spellStart"/>
      <w:r w:rsidRPr="00594482">
        <w:rPr>
          <w:sz w:val="28"/>
          <w:szCs w:val="28"/>
          <w:lang w:eastAsia="ii-CN" w:bidi="he-IL"/>
        </w:rPr>
        <w:t>ресурсоснабжающими</w:t>
      </w:r>
      <w:proofErr w:type="spellEnd"/>
      <w:r w:rsidRPr="00594482">
        <w:rPr>
          <w:sz w:val="28"/>
          <w:szCs w:val="28"/>
          <w:lang w:eastAsia="ii-CN" w:bidi="he-IL"/>
        </w:rPr>
        <w:t xml:space="preserve"> организациями </w:t>
      </w:r>
      <w:r w:rsidR="00FE5052">
        <w:rPr>
          <w:sz w:val="28"/>
          <w:szCs w:val="28"/>
          <w:lang w:eastAsia="ii-CN" w:bidi="he-IL"/>
        </w:rPr>
        <w:t>у</w:t>
      </w:r>
      <w:r w:rsidRPr="00594482">
        <w:rPr>
          <w:sz w:val="28"/>
          <w:szCs w:val="28"/>
          <w:lang w:eastAsia="ii-CN" w:bidi="he-IL"/>
        </w:rPr>
        <w:t>правляющая компания снабжает собственников и нанимателей помещений следующими ресурсами: холодное водоснабжение, водоотведение, горячее водоснабжение, отопление, а также оказывает услуги по содержанию и текущему ремонту общедомового имущества.</w:t>
      </w:r>
    </w:p>
    <w:p w:rsidR="002562A3" w:rsidRPr="00594482" w:rsidRDefault="002562A3" w:rsidP="002562A3">
      <w:pPr>
        <w:ind w:firstLine="709"/>
        <w:jc w:val="both"/>
        <w:rPr>
          <w:bCs/>
          <w:iCs/>
          <w:sz w:val="28"/>
          <w:szCs w:val="28"/>
        </w:rPr>
      </w:pPr>
      <w:r w:rsidRPr="00594482">
        <w:rPr>
          <w:bCs/>
          <w:iCs/>
          <w:sz w:val="28"/>
          <w:szCs w:val="28"/>
        </w:rPr>
        <w:t xml:space="preserve">При расчете стоимости потребленных ресурсов и услуг ГБУ «Жилищник района Бибирево» использует утвержденные постановлением Правительства г. Москвы нормативные ставки, действующие на момент формирования текущих единых платежных документов. </w:t>
      </w:r>
    </w:p>
    <w:p w:rsidR="002562A3" w:rsidRPr="00594482" w:rsidRDefault="002562A3" w:rsidP="002562A3">
      <w:pPr>
        <w:ind w:firstLine="709"/>
        <w:jc w:val="both"/>
        <w:rPr>
          <w:bCs/>
          <w:iCs/>
          <w:sz w:val="28"/>
          <w:szCs w:val="28"/>
        </w:rPr>
      </w:pPr>
      <w:r w:rsidRPr="00594482">
        <w:rPr>
          <w:bCs/>
          <w:iCs/>
          <w:sz w:val="28"/>
          <w:szCs w:val="28"/>
        </w:rPr>
        <w:t xml:space="preserve">Размер среднемесячных начислений по оплате ЖКУ </w:t>
      </w:r>
      <w:r w:rsidR="00D85C1F">
        <w:rPr>
          <w:bCs/>
          <w:iCs/>
          <w:sz w:val="28"/>
          <w:szCs w:val="28"/>
        </w:rPr>
        <w:t xml:space="preserve">в </w:t>
      </w:r>
      <w:bookmarkStart w:id="2" w:name="_GoBack"/>
      <w:bookmarkEnd w:id="2"/>
      <w:r w:rsidRPr="00594482">
        <w:rPr>
          <w:bCs/>
          <w:iCs/>
          <w:sz w:val="28"/>
          <w:szCs w:val="28"/>
        </w:rPr>
        <w:t>2022 году составил 169,53 млн. рублей.</w:t>
      </w:r>
    </w:p>
    <w:p w:rsidR="00C62635" w:rsidRPr="00594482" w:rsidRDefault="00C62635" w:rsidP="00C62635">
      <w:pPr>
        <w:shd w:val="clear" w:color="auto" w:fill="FFFFFF"/>
        <w:spacing w:before="120" w:after="312" w:line="243" w:lineRule="atLeast"/>
        <w:ind w:firstLine="708"/>
        <w:contextualSpacing/>
        <w:jc w:val="both"/>
        <w:rPr>
          <w:color w:val="000000" w:themeColor="text1"/>
          <w:sz w:val="28"/>
          <w:szCs w:val="28"/>
        </w:rPr>
      </w:pPr>
    </w:p>
    <w:p w:rsidR="00C62635" w:rsidRPr="00594482" w:rsidRDefault="00C62635" w:rsidP="00C62635">
      <w:pPr>
        <w:ind w:firstLine="709"/>
        <w:jc w:val="center"/>
        <w:rPr>
          <w:b/>
          <w:i/>
          <w:color w:val="000000" w:themeColor="text1"/>
          <w:sz w:val="28"/>
          <w:szCs w:val="28"/>
          <w:u w:val="single"/>
        </w:rPr>
      </w:pPr>
      <w:r w:rsidRPr="00594482">
        <w:rPr>
          <w:b/>
          <w:i/>
          <w:color w:val="000000" w:themeColor="text1"/>
          <w:sz w:val="28"/>
          <w:szCs w:val="28"/>
          <w:u w:val="single"/>
        </w:rPr>
        <w:t>Работа с должниками за ЖКУ.</w:t>
      </w:r>
    </w:p>
    <w:p w:rsidR="004E32EF" w:rsidRPr="00594482" w:rsidRDefault="004E32EF" w:rsidP="00C62635">
      <w:pPr>
        <w:ind w:firstLine="709"/>
        <w:jc w:val="center"/>
        <w:rPr>
          <w:b/>
          <w:i/>
          <w:color w:val="000000" w:themeColor="text1"/>
          <w:sz w:val="28"/>
          <w:szCs w:val="28"/>
          <w:u w:val="single"/>
        </w:rPr>
      </w:pPr>
    </w:p>
    <w:p w:rsidR="002562A3" w:rsidRPr="00594482" w:rsidRDefault="002562A3" w:rsidP="002562A3">
      <w:pPr>
        <w:ind w:firstLine="709"/>
        <w:jc w:val="both"/>
        <w:rPr>
          <w:bCs/>
          <w:iCs/>
          <w:sz w:val="28"/>
          <w:szCs w:val="28"/>
        </w:rPr>
      </w:pPr>
      <w:r w:rsidRPr="00594482">
        <w:rPr>
          <w:bCs/>
          <w:iCs/>
          <w:sz w:val="28"/>
          <w:szCs w:val="28"/>
        </w:rPr>
        <w:t>С целью взыска</w:t>
      </w:r>
      <w:r w:rsidR="00FE5052">
        <w:rPr>
          <w:bCs/>
          <w:iCs/>
          <w:sz w:val="28"/>
          <w:szCs w:val="28"/>
        </w:rPr>
        <w:t>ния задолженности по оплате ЖКУ, у</w:t>
      </w:r>
      <w:r w:rsidRPr="00594482">
        <w:rPr>
          <w:bCs/>
          <w:iCs/>
          <w:sz w:val="28"/>
          <w:szCs w:val="28"/>
        </w:rPr>
        <w:t xml:space="preserve">правляющая компания реализует комплекс мероприятий, который можно разделить на три блока: досудебный, судебный, </w:t>
      </w:r>
      <w:proofErr w:type="spellStart"/>
      <w:r w:rsidRPr="00594482">
        <w:rPr>
          <w:bCs/>
          <w:iCs/>
          <w:sz w:val="28"/>
          <w:szCs w:val="28"/>
        </w:rPr>
        <w:t>послесудебный</w:t>
      </w:r>
      <w:proofErr w:type="spellEnd"/>
      <w:r w:rsidRPr="00594482">
        <w:rPr>
          <w:bCs/>
          <w:iCs/>
          <w:sz w:val="28"/>
          <w:szCs w:val="28"/>
        </w:rPr>
        <w:t>.</w:t>
      </w:r>
    </w:p>
    <w:p w:rsidR="002562A3" w:rsidRPr="00594482" w:rsidRDefault="002562A3" w:rsidP="002562A3">
      <w:pPr>
        <w:ind w:firstLine="709"/>
        <w:jc w:val="both"/>
        <w:rPr>
          <w:iCs/>
          <w:sz w:val="28"/>
          <w:szCs w:val="28"/>
        </w:rPr>
      </w:pPr>
      <w:r w:rsidRPr="00594482">
        <w:rPr>
          <w:iCs/>
          <w:sz w:val="28"/>
          <w:szCs w:val="28"/>
        </w:rPr>
        <w:t>В рамках досудебного блока осуществляется информирование должников о наличии задолженности и ее размере:</w:t>
      </w:r>
    </w:p>
    <w:p w:rsidR="002562A3" w:rsidRPr="00594482" w:rsidRDefault="002562A3" w:rsidP="002562A3">
      <w:pPr>
        <w:ind w:firstLine="708"/>
        <w:jc w:val="both"/>
        <w:rPr>
          <w:bCs/>
          <w:iCs/>
          <w:sz w:val="28"/>
          <w:szCs w:val="28"/>
        </w:rPr>
      </w:pPr>
      <w:r w:rsidRPr="00594482">
        <w:rPr>
          <w:iCs/>
          <w:sz w:val="28"/>
          <w:szCs w:val="28"/>
        </w:rPr>
        <w:t>1.</w:t>
      </w:r>
      <w:r w:rsidRPr="00594482">
        <w:rPr>
          <w:bCs/>
          <w:iCs/>
          <w:sz w:val="28"/>
          <w:szCs w:val="28"/>
        </w:rPr>
        <w:t xml:space="preserve">    МФЦ района Бибирево по поручению ГБУ Жилищник формирует долговые единые платежные документы (ЕПД), которые доставляются в почтовые ящики, ежемесячно;</w:t>
      </w:r>
    </w:p>
    <w:p w:rsidR="002562A3" w:rsidRPr="00594482" w:rsidRDefault="002562A3" w:rsidP="002562A3">
      <w:pPr>
        <w:ind w:firstLine="709"/>
        <w:jc w:val="both"/>
        <w:rPr>
          <w:bCs/>
          <w:iCs/>
          <w:sz w:val="28"/>
          <w:szCs w:val="28"/>
        </w:rPr>
      </w:pPr>
      <w:r w:rsidRPr="00594482">
        <w:rPr>
          <w:iCs/>
          <w:sz w:val="28"/>
          <w:szCs w:val="28"/>
        </w:rPr>
        <w:t xml:space="preserve">2.  </w:t>
      </w:r>
      <w:r w:rsidRPr="00594482">
        <w:rPr>
          <w:bCs/>
          <w:iCs/>
          <w:sz w:val="28"/>
          <w:szCs w:val="28"/>
        </w:rPr>
        <w:t xml:space="preserve"> Должникам ежемесячно направляются уведомления с периодом долга от 2-х месяцев; </w:t>
      </w:r>
    </w:p>
    <w:p w:rsidR="002562A3" w:rsidRPr="00594482" w:rsidRDefault="002562A3" w:rsidP="002562A3">
      <w:pPr>
        <w:ind w:firstLine="709"/>
        <w:jc w:val="both"/>
        <w:rPr>
          <w:bCs/>
          <w:iCs/>
          <w:sz w:val="28"/>
          <w:szCs w:val="28"/>
        </w:rPr>
      </w:pPr>
      <w:r w:rsidRPr="00594482">
        <w:rPr>
          <w:iCs/>
          <w:sz w:val="28"/>
          <w:szCs w:val="28"/>
        </w:rPr>
        <w:t>3.</w:t>
      </w:r>
      <w:r w:rsidRPr="00594482">
        <w:rPr>
          <w:bCs/>
          <w:iCs/>
          <w:sz w:val="28"/>
          <w:szCs w:val="28"/>
        </w:rPr>
        <w:t xml:space="preserve">     Ежемесячно размещаются списки должников с периодом долга от 2-х месяцев на информационных стендах в подъездах МКД, сайте ГБУ «Жилищник района Бибирево» и сайте управы района Бибирево; </w:t>
      </w:r>
    </w:p>
    <w:p w:rsidR="002562A3" w:rsidRPr="00594482" w:rsidRDefault="002562A3" w:rsidP="002562A3">
      <w:pPr>
        <w:ind w:firstLine="709"/>
        <w:jc w:val="both"/>
        <w:rPr>
          <w:bCs/>
          <w:iCs/>
          <w:sz w:val="28"/>
          <w:szCs w:val="28"/>
        </w:rPr>
      </w:pPr>
      <w:r w:rsidRPr="00594482">
        <w:rPr>
          <w:iCs/>
          <w:sz w:val="28"/>
          <w:szCs w:val="28"/>
        </w:rPr>
        <w:t>4.</w:t>
      </w:r>
      <w:r w:rsidRPr="00594482">
        <w:rPr>
          <w:bCs/>
          <w:iCs/>
          <w:sz w:val="28"/>
          <w:szCs w:val="28"/>
        </w:rPr>
        <w:t xml:space="preserve"> Установлен «Автодозвон» на номера домашних телефонов и мобильные номера, с информацией о наличии долга за ЖКУ, адресах, телефонах   управляющих компаний и МФЦ района Бибирево для уточнения периода, суммы долга и получения долгового единого платежного документа (ЕПД). Ежедневно с 8-00 ч. до 21-00 ч.; </w:t>
      </w:r>
    </w:p>
    <w:p w:rsidR="002562A3" w:rsidRPr="00594482" w:rsidRDefault="002562A3" w:rsidP="002562A3">
      <w:pPr>
        <w:ind w:firstLine="709"/>
        <w:jc w:val="both"/>
        <w:rPr>
          <w:bCs/>
          <w:iCs/>
          <w:sz w:val="28"/>
          <w:szCs w:val="28"/>
        </w:rPr>
      </w:pPr>
      <w:r w:rsidRPr="00594482">
        <w:rPr>
          <w:iCs/>
          <w:sz w:val="28"/>
          <w:szCs w:val="28"/>
        </w:rPr>
        <w:t>5.</w:t>
      </w:r>
      <w:r w:rsidRPr="00594482">
        <w:rPr>
          <w:bCs/>
          <w:iCs/>
          <w:sz w:val="28"/>
          <w:szCs w:val="28"/>
        </w:rPr>
        <w:t xml:space="preserve"> Еженедельно п</w:t>
      </w:r>
      <w:r w:rsidRPr="00594482">
        <w:rPr>
          <w:sz w:val="28"/>
          <w:szCs w:val="28"/>
        </w:rPr>
        <w:t>роводятся комиссии (встречи, разъяснительные беседы) с должниками за ЖКУ, где рассказывается о способах произведения оплаты; о последствиях несвоевременной оплаты; о возможности заключения соглашения о реструктуризации задолженности;</w:t>
      </w:r>
    </w:p>
    <w:p w:rsidR="002562A3" w:rsidRPr="00594482" w:rsidRDefault="002562A3" w:rsidP="002562A3">
      <w:pPr>
        <w:ind w:firstLine="709"/>
        <w:jc w:val="both"/>
        <w:rPr>
          <w:bCs/>
          <w:iCs/>
          <w:sz w:val="28"/>
          <w:szCs w:val="28"/>
        </w:rPr>
      </w:pPr>
      <w:r w:rsidRPr="00594482">
        <w:rPr>
          <w:bCs/>
          <w:iCs/>
          <w:sz w:val="28"/>
          <w:szCs w:val="28"/>
        </w:rPr>
        <w:t>По итогу реализации комплекса досудебных мероприятий была взыскана задолженность в размере 57,68 млн руб.</w:t>
      </w:r>
    </w:p>
    <w:p w:rsidR="002562A3" w:rsidRPr="00594482" w:rsidRDefault="002562A3" w:rsidP="002562A3">
      <w:pPr>
        <w:ind w:firstLine="709"/>
        <w:jc w:val="both"/>
        <w:rPr>
          <w:bCs/>
          <w:iCs/>
          <w:sz w:val="28"/>
          <w:szCs w:val="28"/>
        </w:rPr>
      </w:pPr>
      <w:r w:rsidRPr="00594482">
        <w:rPr>
          <w:bCs/>
          <w:iCs/>
          <w:sz w:val="28"/>
          <w:szCs w:val="28"/>
        </w:rPr>
        <w:lastRenderedPageBreak/>
        <w:t xml:space="preserve">Взыскание задолженности в судебном и </w:t>
      </w:r>
      <w:proofErr w:type="spellStart"/>
      <w:r w:rsidRPr="00594482">
        <w:rPr>
          <w:bCs/>
          <w:iCs/>
          <w:sz w:val="28"/>
          <w:szCs w:val="28"/>
        </w:rPr>
        <w:t>послесудебном</w:t>
      </w:r>
      <w:proofErr w:type="spellEnd"/>
      <w:r w:rsidRPr="00594482">
        <w:rPr>
          <w:bCs/>
          <w:iCs/>
          <w:sz w:val="28"/>
          <w:szCs w:val="28"/>
        </w:rPr>
        <w:t xml:space="preserve"> порядке является принудительным взысканием. На указанных этапах в отношении должника судами общей юрисдикции возбуждается гражданское дело с последующей передачей исполнительных документов в службу судебных приставов и банковские организации.</w:t>
      </w:r>
    </w:p>
    <w:p w:rsidR="002562A3" w:rsidRPr="00594482" w:rsidRDefault="002562A3" w:rsidP="002562A3">
      <w:pPr>
        <w:ind w:firstLine="709"/>
        <w:jc w:val="both"/>
        <w:rPr>
          <w:bCs/>
          <w:iCs/>
          <w:sz w:val="28"/>
          <w:szCs w:val="28"/>
        </w:rPr>
      </w:pPr>
      <w:r w:rsidRPr="00594482">
        <w:rPr>
          <w:bCs/>
          <w:iCs/>
          <w:sz w:val="28"/>
          <w:szCs w:val="28"/>
        </w:rPr>
        <w:t>В 20</w:t>
      </w:r>
      <w:r w:rsidR="00B36148">
        <w:rPr>
          <w:bCs/>
          <w:iCs/>
          <w:sz w:val="28"/>
          <w:szCs w:val="28"/>
        </w:rPr>
        <w:t>22 году в суды всего передано 1</w:t>
      </w:r>
      <w:r w:rsidRPr="00594482">
        <w:rPr>
          <w:bCs/>
          <w:iCs/>
          <w:sz w:val="28"/>
          <w:szCs w:val="28"/>
        </w:rPr>
        <w:t>522 заявлени</w:t>
      </w:r>
      <w:r w:rsidR="00B36148">
        <w:rPr>
          <w:bCs/>
          <w:iCs/>
          <w:sz w:val="28"/>
          <w:szCs w:val="28"/>
        </w:rPr>
        <w:t>я</w:t>
      </w:r>
      <w:r w:rsidRPr="00594482">
        <w:rPr>
          <w:bCs/>
          <w:iCs/>
          <w:sz w:val="28"/>
          <w:szCs w:val="28"/>
        </w:rPr>
        <w:t xml:space="preserve"> о взыскании задолженности на сумму 103,46 </w:t>
      </w:r>
      <w:proofErr w:type="gramStart"/>
      <w:r w:rsidRPr="00594482">
        <w:rPr>
          <w:bCs/>
          <w:iCs/>
          <w:sz w:val="28"/>
          <w:szCs w:val="28"/>
        </w:rPr>
        <w:t>млн</w:t>
      </w:r>
      <w:proofErr w:type="gramEnd"/>
      <w:r w:rsidRPr="00594482">
        <w:rPr>
          <w:bCs/>
          <w:iCs/>
          <w:sz w:val="28"/>
          <w:szCs w:val="28"/>
        </w:rPr>
        <w:t xml:space="preserve"> руб.</w:t>
      </w:r>
    </w:p>
    <w:p w:rsidR="002562A3" w:rsidRPr="00594482" w:rsidRDefault="002562A3" w:rsidP="002562A3">
      <w:pPr>
        <w:ind w:firstLine="709"/>
        <w:jc w:val="both"/>
        <w:rPr>
          <w:bCs/>
          <w:iCs/>
          <w:sz w:val="28"/>
          <w:szCs w:val="28"/>
        </w:rPr>
      </w:pPr>
      <w:r w:rsidRPr="00594482">
        <w:rPr>
          <w:bCs/>
          <w:iCs/>
          <w:sz w:val="28"/>
          <w:szCs w:val="28"/>
        </w:rPr>
        <w:t>По поданным заявлениям получен 939 исполнительный документ на сумму 66,2 млн. руб.</w:t>
      </w:r>
    </w:p>
    <w:p w:rsidR="002562A3" w:rsidRPr="00594482" w:rsidRDefault="002562A3" w:rsidP="002562A3">
      <w:pPr>
        <w:ind w:firstLine="709"/>
        <w:jc w:val="both"/>
        <w:rPr>
          <w:bCs/>
          <w:iCs/>
          <w:sz w:val="28"/>
          <w:szCs w:val="28"/>
        </w:rPr>
      </w:pPr>
      <w:r w:rsidRPr="00594482">
        <w:rPr>
          <w:bCs/>
          <w:iCs/>
          <w:sz w:val="28"/>
          <w:szCs w:val="28"/>
        </w:rPr>
        <w:t xml:space="preserve">В 2022 году на принудительное взыскание денежных средств направлялись исполнительные документы, которые были получены по итогу судебных разбирательств не только 2022 года, но </w:t>
      </w:r>
      <w:r w:rsidR="00B36148">
        <w:rPr>
          <w:bCs/>
          <w:iCs/>
          <w:sz w:val="28"/>
          <w:szCs w:val="28"/>
        </w:rPr>
        <w:t xml:space="preserve">и </w:t>
      </w:r>
      <w:r w:rsidRPr="00594482">
        <w:rPr>
          <w:bCs/>
          <w:iCs/>
          <w:sz w:val="28"/>
          <w:szCs w:val="28"/>
        </w:rPr>
        <w:t>2021 года.</w:t>
      </w:r>
    </w:p>
    <w:p w:rsidR="002562A3" w:rsidRPr="00594482" w:rsidRDefault="002562A3" w:rsidP="002562A3">
      <w:pPr>
        <w:ind w:firstLine="709"/>
        <w:jc w:val="both"/>
        <w:rPr>
          <w:bCs/>
          <w:iCs/>
          <w:sz w:val="28"/>
          <w:szCs w:val="28"/>
        </w:rPr>
      </w:pPr>
      <w:r w:rsidRPr="00594482">
        <w:rPr>
          <w:bCs/>
          <w:iCs/>
          <w:sz w:val="28"/>
          <w:szCs w:val="28"/>
        </w:rPr>
        <w:t>В ФССП направлено 521 исполнительных документов на сумму 59,5 млн. руб.</w:t>
      </w:r>
    </w:p>
    <w:p w:rsidR="002562A3" w:rsidRPr="00594482" w:rsidRDefault="002562A3" w:rsidP="002562A3">
      <w:pPr>
        <w:ind w:firstLine="709"/>
        <w:jc w:val="both"/>
        <w:rPr>
          <w:bCs/>
          <w:iCs/>
          <w:sz w:val="28"/>
          <w:szCs w:val="28"/>
        </w:rPr>
      </w:pPr>
      <w:r w:rsidRPr="00594482">
        <w:rPr>
          <w:bCs/>
          <w:iCs/>
          <w:sz w:val="28"/>
          <w:szCs w:val="28"/>
        </w:rPr>
        <w:t xml:space="preserve">В банки направлено 613 исполнительных документа на сумму 51,8 млн. руб. </w:t>
      </w:r>
    </w:p>
    <w:p w:rsidR="002562A3" w:rsidRPr="00594482" w:rsidRDefault="002562A3" w:rsidP="002562A3">
      <w:pPr>
        <w:ind w:firstLine="709"/>
        <w:jc w:val="both"/>
        <w:rPr>
          <w:bCs/>
          <w:iCs/>
          <w:sz w:val="28"/>
          <w:szCs w:val="28"/>
        </w:rPr>
      </w:pPr>
      <w:r w:rsidRPr="00594482">
        <w:rPr>
          <w:bCs/>
          <w:iCs/>
          <w:sz w:val="28"/>
          <w:szCs w:val="28"/>
        </w:rPr>
        <w:t xml:space="preserve">Параллельно добровольному и принудительному взысканию задолженности ГБУ «Жилищник района Бибирево» производит ограничение услуги «водоотведение» и приостановление услуги «горячее водоснабжение». </w:t>
      </w:r>
    </w:p>
    <w:p w:rsidR="002562A3" w:rsidRPr="00594482" w:rsidRDefault="002562A3" w:rsidP="002562A3">
      <w:pPr>
        <w:ind w:firstLine="709"/>
        <w:jc w:val="both"/>
        <w:rPr>
          <w:bCs/>
          <w:iCs/>
          <w:sz w:val="28"/>
          <w:szCs w:val="28"/>
        </w:rPr>
      </w:pPr>
      <w:r w:rsidRPr="00594482">
        <w:rPr>
          <w:bCs/>
          <w:iCs/>
          <w:sz w:val="28"/>
          <w:szCs w:val="28"/>
        </w:rPr>
        <w:t xml:space="preserve">При данных действиях заключение соглашения о реструктуризации задолженности невозможно. </w:t>
      </w:r>
    </w:p>
    <w:p w:rsidR="002562A3" w:rsidRPr="00594482" w:rsidRDefault="002562A3" w:rsidP="002562A3">
      <w:pPr>
        <w:ind w:firstLine="709"/>
        <w:jc w:val="both"/>
        <w:rPr>
          <w:bCs/>
          <w:iCs/>
          <w:sz w:val="28"/>
          <w:szCs w:val="28"/>
        </w:rPr>
      </w:pPr>
      <w:r w:rsidRPr="00594482">
        <w:rPr>
          <w:bCs/>
          <w:iCs/>
          <w:sz w:val="28"/>
          <w:szCs w:val="28"/>
        </w:rPr>
        <w:t>В 2022 году услуга «водоотведение» была приостановлена 473 должникам, имеющим совокупную сумму задолженности в размере 48,8 млн рублей.</w:t>
      </w:r>
    </w:p>
    <w:p w:rsidR="002562A3" w:rsidRPr="00594482" w:rsidRDefault="002562A3" w:rsidP="002562A3">
      <w:pPr>
        <w:ind w:firstLine="709"/>
        <w:jc w:val="both"/>
        <w:rPr>
          <w:bCs/>
          <w:iCs/>
          <w:sz w:val="28"/>
          <w:szCs w:val="28"/>
        </w:rPr>
      </w:pPr>
      <w:r w:rsidRPr="00594482">
        <w:rPr>
          <w:bCs/>
          <w:iCs/>
          <w:sz w:val="28"/>
          <w:szCs w:val="28"/>
        </w:rPr>
        <w:t>По итогу данного ограничения задолженность погасили 149 должников на сумму 8,3 млн. руб.</w:t>
      </w:r>
    </w:p>
    <w:p w:rsidR="002562A3" w:rsidRPr="00594482" w:rsidRDefault="002562A3" w:rsidP="002562A3">
      <w:pPr>
        <w:ind w:firstLine="709"/>
        <w:jc w:val="both"/>
        <w:rPr>
          <w:bCs/>
          <w:iCs/>
          <w:sz w:val="28"/>
          <w:szCs w:val="28"/>
        </w:rPr>
      </w:pPr>
      <w:r w:rsidRPr="00594482">
        <w:rPr>
          <w:bCs/>
          <w:iCs/>
          <w:sz w:val="28"/>
          <w:szCs w:val="28"/>
        </w:rPr>
        <w:t>Поставка горячего водоснабжения была приостановлена 64 должникам, имеющим совокупную сумму задолженности 11,5 млн руб.</w:t>
      </w:r>
    </w:p>
    <w:p w:rsidR="002562A3" w:rsidRPr="00594482" w:rsidRDefault="002562A3" w:rsidP="002562A3">
      <w:pPr>
        <w:ind w:firstLine="709"/>
        <w:jc w:val="both"/>
        <w:rPr>
          <w:bCs/>
          <w:iCs/>
          <w:sz w:val="28"/>
          <w:szCs w:val="28"/>
        </w:rPr>
      </w:pPr>
      <w:r w:rsidRPr="00594482">
        <w:rPr>
          <w:bCs/>
          <w:iCs/>
          <w:sz w:val="28"/>
          <w:szCs w:val="28"/>
        </w:rPr>
        <w:t xml:space="preserve">По итогу данной меры воздействия задолженность была погашена 20 должниками на сумму 3,0 млн. руб. </w:t>
      </w:r>
    </w:p>
    <w:p w:rsidR="002562A3" w:rsidRPr="00594482" w:rsidRDefault="002562A3" w:rsidP="002562A3">
      <w:pPr>
        <w:ind w:firstLine="709"/>
        <w:jc w:val="both"/>
        <w:rPr>
          <w:bCs/>
          <w:iCs/>
          <w:sz w:val="28"/>
          <w:szCs w:val="28"/>
        </w:rPr>
      </w:pPr>
      <w:r w:rsidRPr="00594482">
        <w:rPr>
          <w:bCs/>
          <w:iCs/>
          <w:sz w:val="28"/>
          <w:szCs w:val="28"/>
        </w:rPr>
        <w:t>По состоянию на 01.01.2022 года дебиторская задолженность по оплате ЖКУ лицами, занимающими жилые помещения, составляла 163,14 млн руб., или 96,2% ежемесячных начислений.</w:t>
      </w:r>
    </w:p>
    <w:p w:rsidR="002562A3" w:rsidRPr="00594482" w:rsidRDefault="002562A3" w:rsidP="002562A3">
      <w:pPr>
        <w:ind w:firstLine="709"/>
        <w:jc w:val="both"/>
        <w:rPr>
          <w:bCs/>
          <w:iCs/>
          <w:sz w:val="28"/>
          <w:szCs w:val="28"/>
        </w:rPr>
      </w:pPr>
      <w:r w:rsidRPr="00594482">
        <w:rPr>
          <w:bCs/>
          <w:iCs/>
          <w:sz w:val="28"/>
          <w:szCs w:val="28"/>
        </w:rPr>
        <w:t xml:space="preserve">По состоянию на 31.12.2022 </w:t>
      </w:r>
      <w:bookmarkStart w:id="3" w:name="_Hlk90538949"/>
      <w:r w:rsidRPr="00594482">
        <w:rPr>
          <w:bCs/>
          <w:iCs/>
          <w:sz w:val="28"/>
          <w:szCs w:val="28"/>
        </w:rPr>
        <w:t>года дебиторская задолженность по оплате ЖКУ лицами, занимающими жилые помещения</w:t>
      </w:r>
      <w:bookmarkEnd w:id="3"/>
      <w:r w:rsidRPr="00594482">
        <w:rPr>
          <w:bCs/>
          <w:iCs/>
          <w:sz w:val="28"/>
          <w:szCs w:val="28"/>
        </w:rPr>
        <w:t xml:space="preserve">, составила 105,46 млн </w:t>
      </w:r>
      <w:proofErr w:type="spellStart"/>
      <w:r w:rsidRPr="00594482">
        <w:rPr>
          <w:bCs/>
          <w:iCs/>
          <w:sz w:val="28"/>
          <w:szCs w:val="28"/>
        </w:rPr>
        <w:t>руб</w:t>
      </w:r>
      <w:proofErr w:type="spellEnd"/>
      <w:r w:rsidRPr="00594482">
        <w:rPr>
          <w:bCs/>
          <w:iCs/>
          <w:sz w:val="28"/>
          <w:szCs w:val="28"/>
        </w:rPr>
        <w:t>, или 62,2% от суммы среднемесячных начислений.</w:t>
      </w:r>
    </w:p>
    <w:p w:rsidR="002562A3" w:rsidRPr="00594482" w:rsidRDefault="002562A3" w:rsidP="002562A3">
      <w:pPr>
        <w:ind w:firstLine="709"/>
        <w:jc w:val="both"/>
        <w:rPr>
          <w:bCs/>
          <w:iCs/>
          <w:sz w:val="28"/>
          <w:szCs w:val="28"/>
        </w:rPr>
      </w:pPr>
      <w:r w:rsidRPr="00594482">
        <w:rPr>
          <w:bCs/>
          <w:iCs/>
          <w:sz w:val="28"/>
          <w:szCs w:val="28"/>
        </w:rPr>
        <w:t>Количество финансово-лицевых счетов должников – 2 224 шт., или 5,2% от общего количества финансово-лицевых счетов.</w:t>
      </w:r>
    </w:p>
    <w:p w:rsidR="002562A3" w:rsidRPr="002562A3" w:rsidRDefault="002562A3" w:rsidP="002562A3">
      <w:pPr>
        <w:shd w:val="clear" w:color="auto" w:fill="FFFFFF"/>
        <w:rPr>
          <w:bCs/>
          <w:iCs/>
          <w:sz w:val="28"/>
          <w:szCs w:val="28"/>
        </w:rPr>
      </w:pPr>
      <w:r w:rsidRPr="00594482">
        <w:rPr>
          <w:bCs/>
          <w:iCs/>
          <w:sz w:val="28"/>
          <w:szCs w:val="28"/>
        </w:rPr>
        <w:tab/>
        <w:t>В результате проведенного комплекса мероприятий объем задолженности снизился на 57,68 млн. руб., или 35,3%.</w:t>
      </w:r>
    </w:p>
    <w:p w:rsidR="00322AD4" w:rsidRPr="00F8784B" w:rsidRDefault="00322AD4" w:rsidP="00322AD4">
      <w:pPr>
        <w:pStyle w:val="msonormalmailrucssattributepostfix"/>
        <w:shd w:val="clear" w:color="auto" w:fill="FFFFFF"/>
        <w:spacing w:before="0" w:beforeAutospacing="0" w:after="0" w:afterAutospacing="0"/>
        <w:jc w:val="center"/>
        <w:rPr>
          <w:rStyle w:val="ac"/>
          <w:b/>
          <w:bCs/>
          <w:color w:val="000000" w:themeColor="text1"/>
          <w:sz w:val="28"/>
          <w:szCs w:val="28"/>
          <w:u w:val="single"/>
        </w:rPr>
      </w:pPr>
    </w:p>
    <w:p w:rsidR="00554C35" w:rsidRDefault="00554C35" w:rsidP="008667E2">
      <w:pPr>
        <w:pStyle w:val="msonormalmailrucssattributepostfix"/>
        <w:shd w:val="clear" w:color="auto" w:fill="FFFFFF"/>
        <w:spacing w:before="0" w:beforeAutospacing="0" w:after="0" w:afterAutospacing="0"/>
        <w:jc w:val="center"/>
        <w:rPr>
          <w:rStyle w:val="ac"/>
          <w:b/>
          <w:bCs/>
          <w:color w:val="000000" w:themeColor="text1"/>
          <w:sz w:val="28"/>
          <w:szCs w:val="28"/>
          <w:u w:val="single"/>
        </w:rPr>
      </w:pPr>
    </w:p>
    <w:p w:rsidR="008667E2" w:rsidRPr="00594482" w:rsidRDefault="008667E2" w:rsidP="008667E2">
      <w:pPr>
        <w:pStyle w:val="msonormalmailrucssattributepostfix"/>
        <w:shd w:val="clear" w:color="auto" w:fill="FFFFFF"/>
        <w:spacing w:before="0" w:beforeAutospacing="0" w:after="0" w:afterAutospacing="0"/>
        <w:jc w:val="center"/>
        <w:rPr>
          <w:rStyle w:val="ac"/>
          <w:b/>
          <w:bCs/>
          <w:color w:val="000000" w:themeColor="text1"/>
          <w:sz w:val="28"/>
          <w:szCs w:val="28"/>
          <w:u w:val="single"/>
        </w:rPr>
      </w:pPr>
      <w:r w:rsidRPr="00594482">
        <w:rPr>
          <w:rStyle w:val="ac"/>
          <w:b/>
          <w:bCs/>
          <w:color w:val="000000" w:themeColor="text1"/>
          <w:sz w:val="28"/>
          <w:szCs w:val="28"/>
          <w:u w:val="single"/>
        </w:rPr>
        <w:t>Работа с юридическими лицами по долг</w:t>
      </w:r>
      <w:r w:rsidR="00554C35" w:rsidRPr="00594482">
        <w:rPr>
          <w:rStyle w:val="ac"/>
          <w:b/>
          <w:bCs/>
          <w:color w:val="000000" w:themeColor="text1"/>
          <w:sz w:val="28"/>
          <w:szCs w:val="28"/>
          <w:u w:val="single"/>
        </w:rPr>
        <w:t>а</w:t>
      </w:r>
      <w:r w:rsidRPr="00594482">
        <w:rPr>
          <w:rStyle w:val="ac"/>
          <w:b/>
          <w:bCs/>
          <w:color w:val="000000" w:themeColor="text1"/>
          <w:sz w:val="28"/>
          <w:szCs w:val="28"/>
          <w:u w:val="single"/>
        </w:rPr>
        <w:t>м за ЖКУ</w:t>
      </w:r>
    </w:p>
    <w:p w:rsidR="004E32EF" w:rsidRPr="00594482" w:rsidRDefault="004E32EF" w:rsidP="008667E2">
      <w:pPr>
        <w:pStyle w:val="msonormalmailrucssattributepostfix"/>
        <w:shd w:val="clear" w:color="auto" w:fill="FFFFFF"/>
        <w:spacing w:before="0" w:beforeAutospacing="0" w:after="0" w:afterAutospacing="0"/>
        <w:jc w:val="center"/>
        <w:rPr>
          <w:color w:val="000000" w:themeColor="text1"/>
          <w:sz w:val="28"/>
          <w:szCs w:val="28"/>
        </w:rPr>
      </w:pPr>
    </w:p>
    <w:p w:rsidR="00554C35" w:rsidRPr="00594482" w:rsidRDefault="00554C35" w:rsidP="00554C35">
      <w:pPr>
        <w:shd w:val="clear" w:color="auto" w:fill="FFFFFF"/>
        <w:ind w:firstLine="567"/>
        <w:jc w:val="both"/>
        <w:rPr>
          <w:color w:val="000000"/>
          <w:sz w:val="28"/>
          <w:szCs w:val="28"/>
        </w:rPr>
      </w:pPr>
      <w:r w:rsidRPr="00594482">
        <w:rPr>
          <w:color w:val="000000"/>
          <w:sz w:val="28"/>
          <w:szCs w:val="28"/>
        </w:rPr>
        <w:t>Общее количество договоров с юридическими лицами на предоставление коммунальных и эксплуатационных услуг – 303 шт.</w:t>
      </w:r>
    </w:p>
    <w:p w:rsidR="00554C35" w:rsidRPr="00594482" w:rsidRDefault="00554C35" w:rsidP="00554C35">
      <w:pPr>
        <w:shd w:val="clear" w:color="auto" w:fill="FFFFFF"/>
        <w:ind w:firstLine="567"/>
        <w:jc w:val="both"/>
        <w:rPr>
          <w:color w:val="000000"/>
          <w:sz w:val="28"/>
          <w:szCs w:val="28"/>
        </w:rPr>
      </w:pPr>
      <w:r w:rsidRPr="00594482">
        <w:rPr>
          <w:color w:val="000000"/>
          <w:sz w:val="28"/>
          <w:szCs w:val="28"/>
        </w:rPr>
        <w:t>На январь 2023 г. количество должников свыше 6-ти месяцев – 2 договоров, на сумму – 356 905 руб. 77 коп</w:t>
      </w:r>
      <w:proofErr w:type="gramStart"/>
      <w:r w:rsidRPr="00594482">
        <w:rPr>
          <w:color w:val="000000"/>
          <w:sz w:val="28"/>
          <w:szCs w:val="28"/>
        </w:rPr>
        <w:t xml:space="preserve">., </w:t>
      </w:r>
      <w:proofErr w:type="gramEnd"/>
      <w:r w:rsidRPr="00594482">
        <w:rPr>
          <w:color w:val="000000"/>
          <w:sz w:val="28"/>
          <w:szCs w:val="28"/>
        </w:rPr>
        <w:t>до 6-ти месяцев – 6 договоров, на сумму – 107 643 руб. 12 коп.</w:t>
      </w:r>
    </w:p>
    <w:p w:rsidR="00554C35" w:rsidRPr="00594482" w:rsidRDefault="00554C35" w:rsidP="00554C35">
      <w:pPr>
        <w:shd w:val="clear" w:color="auto" w:fill="FFFFFF"/>
        <w:ind w:firstLine="567"/>
        <w:jc w:val="both"/>
        <w:rPr>
          <w:sz w:val="28"/>
          <w:szCs w:val="28"/>
        </w:rPr>
      </w:pPr>
      <w:r w:rsidRPr="00594482">
        <w:rPr>
          <w:sz w:val="28"/>
          <w:szCs w:val="28"/>
        </w:rPr>
        <w:t xml:space="preserve"> Проведена претензионная работа с юридическими лицами, имеющими задолженность за ЖКУ: За период с января 2022 г. по декабрь 2022г. было </w:t>
      </w:r>
      <w:r w:rsidRPr="00594482">
        <w:rPr>
          <w:sz w:val="28"/>
          <w:szCs w:val="28"/>
        </w:rPr>
        <w:lastRenderedPageBreak/>
        <w:t>направлено 28 претензии на сумму 1 696 555 руб. 87 коп</w:t>
      </w:r>
      <w:proofErr w:type="gramStart"/>
      <w:r w:rsidRPr="00594482">
        <w:rPr>
          <w:sz w:val="28"/>
          <w:szCs w:val="28"/>
        </w:rPr>
        <w:t xml:space="preserve">., </w:t>
      </w:r>
      <w:proofErr w:type="gramEnd"/>
      <w:r w:rsidRPr="00594482">
        <w:rPr>
          <w:sz w:val="28"/>
          <w:szCs w:val="28"/>
        </w:rPr>
        <w:t>из которых по 25 юридическим лицам оплачен долг в полном объеме, по 3 дела</w:t>
      </w:r>
      <w:r w:rsidR="00B36148">
        <w:rPr>
          <w:sz w:val="28"/>
          <w:szCs w:val="28"/>
        </w:rPr>
        <w:t>м</w:t>
      </w:r>
      <w:r w:rsidRPr="00594482">
        <w:rPr>
          <w:sz w:val="28"/>
          <w:szCs w:val="28"/>
        </w:rPr>
        <w:t xml:space="preserve"> направлены в юридический отдел для взыскания задолженности через Арбитражный суд г. Москвы.</w:t>
      </w:r>
    </w:p>
    <w:p w:rsidR="00554C35" w:rsidRPr="00594482" w:rsidRDefault="00554C35" w:rsidP="00554C35">
      <w:pPr>
        <w:ind w:firstLine="567"/>
        <w:jc w:val="both"/>
        <w:rPr>
          <w:sz w:val="28"/>
          <w:szCs w:val="28"/>
        </w:rPr>
      </w:pPr>
      <w:r w:rsidRPr="00594482">
        <w:rPr>
          <w:sz w:val="28"/>
          <w:szCs w:val="28"/>
        </w:rPr>
        <w:t>Для предотвращения образования задолженности у юридических лиц за ЖКУ, сотрудниками ГБУ «Жилищник района Бибирево» выполняются следующие мероприятия:</w:t>
      </w:r>
    </w:p>
    <w:p w:rsidR="00554C35" w:rsidRPr="00594482" w:rsidRDefault="00554C35" w:rsidP="00554C35">
      <w:pPr>
        <w:jc w:val="both"/>
        <w:rPr>
          <w:sz w:val="28"/>
          <w:szCs w:val="28"/>
        </w:rPr>
      </w:pPr>
      <w:r w:rsidRPr="00594482">
        <w:rPr>
          <w:sz w:val="28"/>
          <w:szCs w:val="28"/>
        </w:rPr>
        <w:t xml:space="preserve">- еженедельно производится электронная рассылка </w:t>
      </w:r>
      <w:r w:rsidRPr="00B36148">
        <w:rPr>
          <w:sz w:val="28"/>
          <w:szCs w:val="28"/>
        </w:rPr>
        <w:t>уведомлений</w:t>
      </w:r>
      <w:r w:rsidRPr="00594482">
        <w:rPr>
          <w:sz w:val="28"/>
          <w:szCs w:val="28"/>
        </w:rPr>
        <w:t xml:space="preserve"> (актов сверок, долговых счетов) об оплате задолженности;</w:t>
      </w:r>
    </w:p>
    <w:p w:rsidR="00554C35" w:rsidRPr="00594482" w:rsidRDefault="00554C35" w:rsidP="00554C35">
      <w:pPr>
        <w:jc w:val="both"/>
        <w:rPr>
          <w:sz w:val="28"/>
          <w:szCs w:val="28"/>
        </w:rPr>
      </w:pPr>
      <w:r w:rsidRPr="00594482">
        <w:rPr>
          <w:sz w:val="28"/>
          <w:szCs w:val="28"/>
        </w:rPr>
        <w:t xml:space="preserve">- выполняется </w:t>
      </w:r>
      <w:proofErr w:type="spellStart"/>
      <w:r w:rsidRPr="00594482">
        <w:rPr>
          <w:sz w:val="28"/>
          <w:szCs w:val="28"/>
        </w:rPr>
        <w:t>обзвон</w:t>
      </w:r>
      <w:proofErr w:type="spellEnd"/>
      <w:r w:rsidRPr="00594482">
        <w:rPr>
          <w:sz w:val="28"/>
          <w:szCs w:val="28"/>
        </w:rPr>
        <w:t xml:space="preserve"> юридических лиц, а также рассылка сообщений в </w:t>
      </w:r>
      <w:r w:rsidRPr="00594482">
        <w:rPr>
          <w:sz w:val="28"/>
          <w:szCs w:val="28"/>
          <w:lang w:val="en-US"/>
        </w:rPr>
        <w:t>WhatsApp</w:t>
      </w:r>
      <w:r w:rsidRPr="00594482">
        <w:rPr>
          <w:sz w:val="28"/>
          <w:szCs w:val="28"/>
        </w:rPr>
        <w:t>;</w:t>
      </w:r>
    </w:p>
    <w:p w:rsidR="00554C35" w:rsidRPr="00594482" w:rsidRDefault="00554C35" w:rsidP="00554C35">
      <w:pPr>
        <w:jc w:val="both"/>
        <w:rPr>
          <w:sz w:val="28"/>
          <w:szCs w:val="28"/>
        </w:rPr>
      </w:pPr>
      <w:r w:rsidRPr="00594482">
        <w:rPr>
          <w:sz w:val="28"/>
          <w:szCs w:val="28"/>
        </w:rPr>
        <w:t>- проводится досудебная работа (направляются претензии).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1775"/>
        <w:gridCol w:w="2701"/>
        <w:gridCol w:w="2425"/>
        <w:gridCol w:w="1867"/>
      </w:tblGrid>
      <w:tr w:rsidR="00554C35" w:rsidRPr="00594482" w:rsidTr="00AD5BE3">
        <w:tc>
          <w:tcPr>
            <w:tcW w:w="662" w:type="dxa"/>
          </w:tcPr>
          <w:p w:rsidR="00554C35" w:rsidRPr="00594482" w:rsidRDefault="00554C35" w:rsidP="00554C35">
            <w:pPr>
              <w:widowControl w:val="0"/>
              <w:jc w:val="center"/>
              <w:rPr>
                <w:b/>
                <w:sz w:val="22"/>
                <w:szCs w:val="22"/>
              </w:rPr>
            </w:pPr>
            <w:r w:rsidRPr="00594482">
              <w:rPr>
                <w:b/>
                <w:sz w:val="22"/>
                <w:szCs w:val="22"/>
              </w:rPr>
              <w:t>№ п/п</w:t>
            </w:r>
          </w:p>
        </w:tc>
        <w:tc>
          <w:tcPr>
            <w:tcW w:w="1775" w:type="dxa"/>
          </w:tcPr>
          <w:p w:rsidR="00554C35" w:rsidRPr="00594482" w:rsidRDefault="00554C35" w:rsidP="00554C35">
            <w:pPr>
              <w:widowControl w:val="0"/>
              <w:jc w:val="center"/>
              <w:rPr>
                <w:b/>
                <w:sz w:val="22"/>
                <w:szCs w:val="22"/>
              </w:rPr>
            </w:pPr>
            <w:r w:rsidRPr="00594482">
              <w:rPr>
                <w:b/>
                <w:sz w:val="22"/>
                <w:szCs w:val="22"/>
              </w:rPr>
              <w:t>Месяц</w:t>
            </w:r>
          </w:p>
        </w:tc>
        <w:tc>
          <w:tcPr>
            <w:tcW w:w="2701" w:type="dxa"/>
          </w:tcPr>
          <w:p w:rsidR="00554C35" w:rsidRPr="00594482" w:rsidRDefault="00554C35" w:rsidP="00554C35">
            <w:pPr>
              <w:widowControl w:val="0"/>
              <w:jc w:val="center"/>
              <w:rPr>
                <w:b/>
                <w:sz w:val="22"/>
                <w:szCs w:val="22"/>
              </w:rPr>
            </w:pPr>
            <w:r w:rsidRPr="00594482">
              <w:rPr>
                <w:b/>
                <w:sz w:val="22"/>
                <w:szCs w:val="22"/>
              </w:rPr>
              <w:t>Начислено</w:t>
            </w:r>
          </w:p>
        </w:tc>
        <w:tc>
          <w:tcPr>
            <w:tcW w:w="2425" w:type="dxa"/>
          </w:tcPr>
          <w:p w:rsidR="00554C35" w:rsidRPr="00594482" w:rsidRDefault="00554C35" w:rsidP="00554C35">
            <w:pPr>
              <w:widowControl w:val="0"/>
              <w:jc w:val="center"/>
              <w:rPr>
                <w:b/>
                <w:sz w:val="22"/>
                <w:szCs w:val="22"/>
              </w:rPr>
            </w:pPr>
            <w:r w:rsidRPr="00594482">
              <w:rPr>
                <w:b/>
                <w:sz w:val="22"/>
                <w:szCs w:val="22"/>
              </w:rPr>
              <w:t>Оплачено</w:t>
            </w:r>
          </w:p>
        </w:tc>
        <w:tc>
          <w:tcPr>
            <w:tcW w:w="1867" w:type="dxa"/>
          </w:tcPr>
          <w:p w:rsidR="00554C35" w:rsidRPr="00594482" w:rsidRDefault="00554C35" w:rsidP="00554C35">
            <w:pPr>
              <w:widowControl w:val="0"/>
              <w:jc w:val="center"/>
              <w:rPr>
                <w:b/>
                <w:sz w:val="22"/>
                <w:szCs w:val="22"/>
              </w:rPr>
            </w:pPr>
            <w:r w:rsidRPr="00594482">
              <w:rPr>
                <w:b/>
                <w:sz w:val="22"/>
                <w:szCs w:val="22"/>
              </w:rPr>
              <w:t>% сбора</w:t>
            </w:r>
          </w:p>
        </w:tc>
      </w:tr>
      <w:tr w:rsidR="00554C35" w:rsidRPr="00594482" w:rsidTr="00AD5BE3">
        <w:tc>
          <w:tcPr>
            <w:tcW w:w="662" w:type="dxa"/>
          </w:tcPr>
          <w:p w:rsidR="00554C35" w:rsidRPr="00594482" w:rsidRDefault="00554C35" w:rsidP="00554C35">
            <w:pPr>
              <w:widowControl w:val="0"/>
              <w:jc w:val="both"/>
              <w:rPr>
                <w:sz w:val="22"/>
                <w:szCs w:val="22"/>
              </w:rPr>
            </w:pPr>
            <w:r w:rsidRPr="00594482">
              <w:rPr>
                <w:sz w:val="22"/>
                <w:szCs w:val="22"/>
              </w:rPr>
              <w:t>1</w:t>
            </w:r>
          </w:p>
        </w:tc>
        <w:tc>
          <w:tcPr>
            <w:tcW w:w="1775" w:type="dxa"/>
          </w:tcPr>
          <w:p w:rsidR="00554C35" w:rsidRPr="00594482" w:rsidRDefault="00554C35" w:rsidP="00554C35">
            <w:pPr>
              <w:widowControl w:val="0"/>
              <w:jc w:val="both"/>
              <w:rPr>
                <w:sz w:val="22"/>
                <w:szCs w:val="22"/>
              </w:rPr>
            </w:pPr>
            <w:r w:rsidRPr="00594482">
              <w:rPr>
                <w:sz w:val="22"/>
                <w:szCs w:val="22"/>
              </w:rPr>
              <w:t>Январь</w:t>
            </w:r>
          </w:p>
        </w:tc>
        <w:tc>
          <w:tcPr>
            <w:tcW w:w="2701" w:type="dxa"/>
          </w:tcPr>
          <w:p w:rsidR="00554C35" w:rsidRPr="00594482" w:rsidRDefault="00554C35" w:rsidP="00554C35">
            <w:pPr>
              <w:widowControl w:val="0"/>
              <w:jc w:val="center"/>
              <w:rPr>
                <w:bCs/>
                <w:sz w:val="22"/>
                <w:szCs w:val="22"/>
              </w:rPr>
            </w:pPr>
            <w:r w:rsidRPr="00594482">
              <w:rPr>
                <w:bCs/>
                <w:sz w:val="22"/>
                <w:szCs w:val="22"/>
              </w:rPr>
              <w:t xml:space="preserve">4 074 096,24  </w:t>
            </w:r>
          </w:p>
        </w:tc>
        <w:tc>
          <w:tcPr>
            <w:tcW w:w="2425" w:type="dxa"/>
          </w:tcPr>
          <w:p w:rsidR="00554C35" w:rsidRPr="00594482" w:rsidRDefault="00554C35" w:rsidP="00554C35">
            <w:pPr>
              <w:widowControl w:val="0"/>
              <w:jc w:val="center"/>
              <w:rPr>
                <w:sz w:val="22"/>
                <w:szCs w:val="22"/>
              </w:rPr>
            </w:pPr>
            <w:r w:rsidRPr="00594482">
              <w:rPr>
                <w:bCs/>
                <w:color w:val="000000"/>
                <w:sz w:val="22"/>
                <w:szCs w:val="22"/>
              </w:rPr>
              <w:t xml:space="preserve">2 617 544,99  </w:t>
            </w:r>
          </w:p>
        </w:tc>
        <w:tc>
          <w:tcPr>
            <w:tcW w:w="1867" w:type="dxa"/>
          </w:tcPr>
          <w:p w:rsidR="00554C35" w:rsidRPr="00594482" w:rsidRDefault="00554C35" w:rsidP="00554C35">
            <w:pPr>
              <w:widowControl w:val="0"/>
              <w:jc w:val="center"/>
              <w:rPr>
                <w:sz w:val="22"/>
                <w:szCs w:val="22"/>
              </w:rPr>
            </w:pPr>
            <w:r w:rsidRPr="00594482">
              <w:rPr>
                <w:sz w:val="22"/>
                <w:szCs w:val="22"/>
              </w:rPr>
              <w:t>64,2</w:t>
            </w:r>
          </w:p>
        </w:tc>
      </w:tr>
      <w:tr w:rsidR="00554C35" w:rsidRPr="00594482" w:rsidTr="00AD5BE3">
        <w:tc>
          <w:tcPr>
            <w:tcW w:w="662" w:type="dxa"/>
          </w:tcPr>
          <w:p w:rsidR="00554C35" w:rsidRPr="00594482" w:rsidRDefault="00554C35" w:rsidP="00554C35">
            <w:pPr>
              <w:widowControl w:val="0"/>
              <w:jc w:val="both"/>
              <w:rPr>
                <w:sz w:val="22"/>
                <w:szCs w:val="22"/>
              </w:rPr>
            </w:pPr>
            <w:r w:rsidRPr="00594482">
              <w:rPr>
                <w:sz w:val="22"/>
                <w:szCs w:val="22"/>
              </w:rPr>
              <w:t>2</w:t>
            </w:r>
          </w:p>
        </w:tc>
        <w:tc>
          <w:tcPr>
            <w:tcW w:w="1775" w:type="dxa"/>
          </w:tcPr>
          <w:p w:rsidR="00554C35" w:rsidRPr="00594482" w:rsidRDefault="00554C35" w:rsidP="00554C35">
            <w:pPr>
              <w:widowControl w:val="0"/>
              <w:jc w:val="both"/>
              <w:rPr>
                <w:sz w:val="22"/>
                <w:szCs w:val="22"/>
              </w:rPr>
            </w:pPr>
            <w:r w:rsidRPr="00594482">
              <w:rPr>
                <w:sz w:val="22"/>
                <w:szCs w:val="22"/>
              </w:rPr>
              <w:t>Февраль</w:t>
            </w:r>
          </w:p>
        </w:tc>
        <w:tc>
          <w:tcPr>
            <w:tcW w:w="2701" w:type="dxa"/>
          </w:tcPr>
          <w:p w:rsidR="00554C35" w:rsidRPr="00594482" w:rsidRDefault="00554C35" w:rsidP="00554C35">
            <w:pPr>
              <w:widowControl w:val="0"/>
              <w:jc w:val="center"/>
              <w:rPr>
                <w:bCs/>
                <w:sz w:val="22"/>
                <w:szCs w:val="22"/>
              </w:rPr>
            </w:pPr>
            <w:r w:rsidRPr="00594482">
              <w:rPr>
                <w:bCs/>
                <w:sz w:val="22"/>
                <w:szCs w:val="22"/>
              </w:rPr>
              <w:t xml:space="preserve">4 387 299,40  </w:t>
            </w:r>
          </w:p>
        </w:tc>
        <w:tc>
          <w:tcPr>
            <w:tcW w:w="2425" w:type="dxa"/>
          </w:tcPr>
          <w:p w:rsidR="00554C35" w:rsidRPr="00594482" w:rsidRDefault="00554C35" w:rsidP="00554C35">
            <w:pPr>
              <w:widowControl w:val="0"/>
              <w:jc w:val="center"/>
              <w:rPr>
                <w:sz w:val="22"/>
                <w:szCs w:val="22"/>
              </w:rPr>
            </w:pPr>
            <w:r w:rsidRPr="00594482">
              <w:rPr>
                <w:sz w:val="22"/>
                <w:szCs w:val="22"/>
              </w:rPr>
              <w:t>3 961 211,53</w:t>
            </w:r>
          </w:p>
        </w:tc>
        <w:tc>
          <w:tcPr>
            <w:tcW w:w="1867" w:type="dxa"/>
          </w:tcPr>
          <w:p w:rsidR="00554C35" w:rsidRPr="00594482" w:rsidRDefault="00554C35" w:rsidP="00554C35">
            <w:pPr>
              <w:widowControl w:val="0"/>
              <w:jc w:val="center"/>
              <w:rPr>
                <w:sz w:val="22"/>
                <w:szCs w:val="22"/>
              </w:rPr>
            </w:pPr>
            <w:r w:rsidRPr="00594482">
              <w:rPr>
                <w:sz w:val="22"/>
                <w:szCs w:val="22"/>
              </w:rPr>
              <w:t>90,3</w:t>
            </w:r>
          </w:p>
        </w:tc>
      </w:tr>
      <w:tr w:rsidR="00554C35" w:rsidRPr="00594482" w:rsidTr="00AD5BE3">
        <w:tc>
          <w:tcPr>
            <w:tcW w:w="662" w:type="dxa"/>
          </w:tcPr>
          <w:p w:rsidR="00554C35" w:rsidRPr="00594482" w:rsidRDefault="00554C35" w:rsidP="00554C35">
            <w:pPr>
              <w:widowControl w:val="0"/>
              <w:jc w:val="both"/>
              <w:rPr>
                <w:sz w:val="22"/>
                <w:szCs w:val="22"/>
              </w:rPr>
            </w:pPr>
            <w:r w:rsidRPr="00594482">
              <w:rPr>
                <w:sz w:val="22"/>
                <w:szCs w:val="22"/>
              </w:rPr>
              <w:t>3</w:t>
            </w:r>
          </w:p>
        </w:tc>
        <w:tc>
          <w:tcPr>
            <w:tcW w:w="1775" w:type="dxa"/>
          </w:tcPr>
          <w:p w:rsidR="00554C35" w:rsidRPr="00594482" w:rsidRDefault="00554C35" w:rsidP="00554C35">
            <w:pPr>
              <w:widowControl w:val="0"/>
              <w:jc w:val="both"/>
              <w:rPr>
                <w:sz w:val="22"/>
                <w:szCs w:val="22"/>
              </w:rPr>
            </w:pPr>
            <w:r w:rsidRPr="00594482">
              <w:rPr>
                <w:sz w:val="22"/>
                <w:szCs w:val="22"/>
              </w:rPr>
              <w:t>Март</w:t>
            </w:r>
          </w:p>
        </w:tc>
        <w:tc>
          <w:tcPr>
            <w:tcW w:w="2701" w:type="dxa"/>
          </w:tcPr>
          <w:p w:rsidR="00554C35" w:rsidRPr="00594482" w:rsidRDefault="00554C35" w:rsidP="00554C35">
            <w:pPr>
              <w:widowControl w:val="0"/>
              <w:jc w:val="center"/>
              <w:rPr>
                <w:bCs/>
                <w:sz w:val="22"/>
                <w:szCs w:val="22"/>
              </w:rPr>
            </w:pPr>
            <w:r w:rsidRPr="00594482">
              <w:rPr>
                <w:bCs/>
                <w:sz w:val="22"/>
                <w:szCs w:val="22"/>
              </w:rPr>
              <w:t>4 200 428,44</w:t>
            </w:r>
          </w:p>
        </w:tc>
        <w:tc>
          <w:tcPr>
            <w:tcW w:w="2425" w:type="dxa"/>
          </w:tcPr>
          <w:p w:rsidR="00554C35" w:rsidRPr="00594482" w:rsidRDefault="00554C35" w:rsidP="00554C35">
            <w:pPr>
              <w:widowControl w:val="0"/>
              <w:jc w:val="center"/>
              <w:rPr>
                <w:sz w:val="22"/>
                <w:szCs w:val="22"/>
              </w:rPr>
            </w:pPr>
            <w:r w:rsidRPr="00594482">
              <w:rPr>
                <w:sz w:val="22"/>
                <w:szCs w:val="22"/>
              </w:rPr>
              <w:t>4 295 083,73</w:t>
            </w:r>
          </w:p>
        </w:tc>
        <w:tc>
          <w:tcPr>
            <w:tcW w:w="1867" w:type="dxa"/>
          </w:tcPr>
          <w:p w:rsidR="00554C35" w:rsidRPr="00594482" w:rsidRDefault="00554C35" w:rsidP="00554C35">
            <w:pPr>
              <w:widowControl w:val="0"/>
              <w:jc w:val="center"/>
              <w:rPr>
                <w:sz w:val="22"/>
                <w:szCs w:val="22"/>
              </w:rPr>
            </w:pPr>
            <w:r w:rsidRPr="00594482">
              <w:rPr>
                <w:sz w:val="22"/>
                <w:szCs w:val="22"/>
              </w:rPr>
              <w:t>102,3</w:t>
            </w:r>
          </w:p>
        </w:tc>
      </w:tr>
      <w:tr w:rsidR="00554C35" w:rsidRPr="00594482" w:rsidTr="00AD5BE3">
        <w:tc>
          <w:tcPr>
            <w:tcW w:w="662" w:type="dxa"/>
          </w:tcPr>
          <w:p w:rsidR="00554C35" w:rsidRPr="00594482" w:rsidRDefault="00554C35" w:rsidP="00554C35">
            <w:pPr>
              <w:widowControl w:val="0"/>
              <w:jc w:val="both"/>
              <w:rPr>
                <w:sz w:val="22"/>
                <w:szCs w:val="22"/>
              </w:rPr>
            </w:pPr>
            <w:r w:rsidRPr="00594482">
              <w:rPr>
                <w:sz w:val="22"/>
                <w:szCs w:val="22"/>
              </w:rPr>
              <w:t>4</w:t>
            </w:r>
          </w:p>
        </w:tc>
        <w:tc>
          <w:tcPr>
            <w:tcW w:w="1775" w:type="dxa"/>
          </w:tcPr>
          <w:p w:rsidR="00554C35" w:rsidRPr="00594482" w:rsidRDefault="00554C35" w:rsidP="00554C35">
            <w:pPr>
              <w:widowControl w:val="0"/>
              <w:jc w:val="both"/>
              <w:rPr>
                <w:sz w:val="22"/>
                <w:szCs w:val="22"/>
              </w:rPr>
            </w:pPr>
            <w:r w:rsidRPr="00594482">
              <w:rPr>
                <w:sz w:val="22"/>
                <w:szCs w:val="22"/>
              </w:rPr>
              <w:t>Апрель</w:t>
            </w:r>
          </w:p>
        </w:tc>
        <w:tc>
          <w:tcPr>
            <w:tcW w:w="2701" w:type="dxa"/>
          </w:tcPr>
          <w:p w:rsidR="00554C35" w:rsidRPr="00594482" w:rsidRDefault="00554C35" w:rsidP="00554C35">
            <w:pPr>
              <w:widowControl w:val="0"/>
              <w:jc w:val="center"/>
              <w:rPr>
                <w:bCs/>
                <w:sz w:val="22"/>
                <w:szCs w:val="22"/>
              </w:rPr>
            </w:pPr>
            <w:r w:rsidRPr="00594482">
              <w:rPr>
                <w:bCs/>
                <w:sz w:val="22"/>
                <w:szCs w:val="22"/>
              </w:rPr>
              <w:t xml:space="preserve">4 532 751,81  </w:t>
            </w:r>
          </w:p>
        </w:tc>
        <w:tc>
          <w:tcPr>
            <w:tcW w:w="2425" w:type="dxa"/>
          </w:tcPr>
          <w:p w:rsidR="00554C35" w:rsidRPr="00594482" w:rsidRDefault="00554C35" w:rsidP="00554C35">
            <w:pPr>
              <w:widowControl w:val="0"/>
              <w:jc w:val="center"/>
              <w:rPr>
                <w:sz w:val="22"/>
                <w:szCs w:val="22"/>
              </w:rPr>
            </w:pPr>
            <w:r w:rsidRPr="00594482">
              <w:rPr>
                <w:sz w:val="22"/>
                <w:szCs w:val="22"/>
              </w:rPr>
              <w:t>3 962 550,49</w:t>
            </w:r>
          </w:p>
        </w:tc>
        <w:tc>
          <w:tcPr>
            <w:tcW w:w="1867" w:type="dxa"/>
          </w:tcPr>
          <w:p w:rsidR="00554C35" w:rsidRPr="00594482" w:rsidRDefault="00554C35" w:rsidP="00554C35">
            <w:pPr>
              <w:widowControl w:val="0"/>
              <w:jc w:val="center"/>
              <w:rPr>
                <w:sz w:val="22"/>
                <w:szCs w:val="22"/>
              </w:rPr>
            </w:pPr>
            <w:r w:rsidRPr="00594482">
              <w:rPr>
                <w:sz w:val="22"/>
                <w:szCs w:val="22"/>
              </w:rPr>
              <w:t>87,4</w:t>
            </w:r>
          </w:p>
        </w:tc>
      </w:tr>
      <w:tr w:rsidR="00554C35" w:rsidRPr="00594482" w:rsidTr="00AD5BE3">
        <w:tc>
          <w:tcPr>
            <w:tcW w:w="662" w:type="dxa"/>
          </w:tcPr>
          <w:p w:rsidR="00554C35" w:rsidRPr="00594482" w:rsidRDefault="00554C35" w:rsidP="00554C35">
            <w:pPr>
              <w:widowControl w:val="0"/>
              <w:jc w:val="both"/>
              <w:rPr>
                <w:sz w:val="22"/>
                <w:szCs w:val="22"/>
              </w:rPr>
            </w:pPr>
            <w:r w:rsidRPr="00594482">
              <w:rPr>
                <w:sz w:val="22"/>
                <w:szCs w:val="22"/>
              </w:rPr>
              <w:t>5</w:t>
            </w:r>
          </w:p>
        </w:tc>
        <w:tc>
          <w:tcPr>
            <w:tcW w:w="1775" w:type="dxa"/>
          </w:tcPr>
          <w:p w:rsidR="00554C35" w:rsidRPr="00594482" w:rsidRDefault="00554C35" w:rsidP="00554C35">
            <w:pPr>
              <w:widowControl w:val="0"/>
              <w:jc w:val="both"/>
              <w:rPr>
                <w:sz w:val="22"/>
                <w:szCs w:val="22"/>
              </w:rPr>
            </w:pPr>
            <w:r w:rsidRPr="00594482">
              <w:rPr>
                <w:sz w:val="22"/>
                <w:szCs w:val="22"/>
              </w:rPr>
              <w:t>Май</w:t>
            </w:r>
          </w:p>
        </w:tc>
        <w:tc>
          <w:tcPr>
            <w:tcW w:w="2701" w:type="dxa"/>
          </w:tcPr>
          <w:p w:rsidR="00554C35" w:rsidRPr="00594482" w:rsidRDefault="00554C35" w:rsidP="00554C35">
            <w:pPr>
              <w:widowControl w:val="0"/>
              <w:jc w:val="center"/>
              <w:rPr>
                <w:bCs/>
                <w:sz w:val="22"/>
                <w:szCs w:val="22"/>
              </w:rPr>
            </w:pPr>
            <w:r w:rsidRPr="00594482">
              <w:rPr>
                <w:bCs/>
                <w:sz w:val="22"/>
                <w:szCs w:val="22"/>
              </w:rPr>
              <w:t>4 162 850,69</w:t>
            </w:r>
          </w:p>
        </w:tc>
        <w:tc>
          <w:tcPr>
            <w:tcW w:w="2425" w:type="dxa"/>
          </w:tcPr>
          <w:p w:rsidR="00554C35" w:rsidRPr="00594482" w:rsidRDefault="00554C35" w:rsidP="00554C35">
            <w:pPr>
              <w:widowControl w:val="0"/>
              <w:jc w:val="center"/>
              <w:rPr>
                <w:sz w:val="22"/>
                <w:szCs w:val="22"/>
              </w:rPr>
            </w:pPr>
            <w:r w:rsidRPr="00594482">
              <w:rPr>
                <w:sz w:val="22"/>
                <w:szCs w:val="22"/>
              </w:rPr>
              <w:t>4 620 731,35</w:t>
            </w:r>
          </w:p>
        </w:tc>
        <w:tc>
          <w:tcPr>
            <w:tcW w:w="1867" w:type="dxa"/>
          </w:tcPr>
          <w:p w:rsidR="00554C35" w:rsidRPr="00594482" w:rsidRDefault="00554C35" w:rsidP="00554C35">
            <w:pPr>
              <w:widowControl w:val="0"/>
              <w:jc w:val="center"/>
              <w:rPr>
                <w:sz w:val="22"/>
                <w:szCs w:val="22"/>
              </w:rPr>
            </w:pPr>
            <w:r w:rsidRPr="00594482">
              <w:rPr>
                <w:sz w:val="22"/>
                <w:szCs w:val="22"/>
              </w:rPr>
              <w:t>111,0</w:t>
            </w:r>
          </w:p>
        </w:tc>
      </w:tr>
      <w:tr w:rsidR="00554C35" w:rsidRPr="00594482" w:rsidTr="00AD5BE3">
        <w:tc>
          <w:tcPr>
            <w:tcW w:w="662" w:type="dxa"/>
          </w:tcPr>
          <w:p w:rsidR="00554C35" w:rsidRPr="00594482" w:rsidRDefault="00554C35" w:rsidP="00554C35">
            <w:pPr>
              <w:widowControl w:val="0"/>
              <w:jc w:val="both"/>
              <w:rPr>
                <w:sz w:val="22"/>
                <w:szCs w:val="22"/>
              </w:rPr>
            </w:pPr>
            <w:r w:rsidRPr="00594482">
              <w:rPr>
                <w:sz w:val="22"/>
                <w:szCs w:val="22"/>
              </w:rPr>
              <w:t>6</w:t>
            </w:r>
          </w:p>
        </w:tc>
        <w:tc>
          <w:tcPr>
            <w:tcW w:w="1775" w:type="dxa"/>
          </w:tcPr>
          <w:p w:rsidR="00554C35" w:rsidRPr="00594482" w:rsidRDefault="00554C35" w:rsidP="00554C35">
            <w:pPr>
              <w:widowControl w:val="0"/>
              <w:jc w:val="both"/>
              <w:rPr>
                <w:sz w:val="22"/>
                <w:szCs w:val="22"/>
              </w:rPr>
            </w:pPr>
            <w:r w:rsidRPr="00594482">
              <w:rPr>
                <w:sz w:val="22"/>
                <w:szCs w:val="22"/>
              </w:rPr>
              <w:t>Июнь</w:t>
            </w:r>
          </w:p>
        </w:tc>
        <w:tc>
          <w:tcPr>
            <w:tcW w:w="2701" w:type="dxa"/>
          </w:tcPr>
          <w:p w:rsidR="00554C35" w:rsidRPr="00594482" w:rsidRDefault="00554C35" w:rsidP="00554C35">
            <w:pPr>
              <w:widowControl w:val="0"/>
              <w:jc w:val="center"/>
              <w:rPr>
                <w:bCs/>
                <w:sz w:val="22"/>
                <w:szCs w:val="22"/>
              </w:rPr>
            </w:pPr>
            <w:r w:rsidRPr="00594482">
              <w:rPr>
                <w:bCs/>
                <w:sz w:val="22"/>
                <w:szCs w:val="22"/>
              </w:rPr>
              <w:t>4 101 856,51</w:t>
            </w:r>
          </w:p>
        </w:tc>
        <w:tc>
          <w:tcPr>
            <w:tcW w:w="2425" w:type="dxa"/>
          </w:tcPr>
          <w:p w:rsidR="00554C35" w:rsidRPr="00594482" w:rsidRDefault="00554C35" w:rsidP="00554C35">
            <w:pPr>
              <w:widowControl w:val="0"/>
              <w:jc w:val="center"/>
              <w:rPr>
                <w:sz w:val="22"/>
                <w:szCs w:val="22"/>
              </w:rPr>
            </w:pPr>
            <w:r w:rsidRPr="00594482">
              <w:rPr>
                <w:sz w:val="22"/>
                <w:szCs w:val="22"/>
              </w:rPr>
              <w:t>5 021 019,88</w:t>
            </w:r>
          </w:p>
        </w:tc>
        <w:tc>
          <w:tcPr>
            <w:tcW w:w="1867" w:type="dxa"/>
          </w:tcPr>
          <w:p w:rsidR="00554C35" w:rsidRPr="00594482" w:rsidRDefault="00554C35" w:rsidP="00554C35">
            <w:pPr>
              <w:widowControl w:val="0"/>
              <w:jc w:val="center"/>
              <w:rPr>
                <w:sz w:val="22"/>
                <w:szCs w:val="22"/>
              </w:rPr>
            </w:pPr>
            <w:r w:rsidRPr="00594482">
              <w:rPr>
                <w:sz w:val="22"/>
                <w:szCs w:val="22"/>
              </w:rPr>
              <w:t>122,4</w:t>
            </w:r>
          </w:p>
        </w:tc>
      </w:tr>
      <w:tr w:rsidR="00554C35" w:rsidRPr="00594482" w:rsidTr="00AD5BE3">
        <w:tc>
          <w:tcPr>
            <w:tcW w:w="662" w:type="dxa"/>
          </w:tcPr>
          <w:p w:rsidR="00554C35" w:rsidRPr="00594482" w:rsidRDefault="00554C35" w:rsidP="00554C35">
            <w:pPr>
              <w:widowControl w:val="0"/>
              <w:jc w:val="both"/>
              <w:rPr>
                <w:sz w:val="22"/>
                <w:szCs w:val="22"/>
              </w:rPr>
            </w:pPr>
            <w:r w:rsidRPr="00594482">
              <w:rPr>
                <w:sz w:val="22"/>
                <w:szCs w:val="22"/>
              </w:rPr>
              <w:t>7</w:t>
            </w:r>
          </w:p>
        </w:tc>
        <w:tc>
          <w:tcPr>
            <w:tcW w:w="1775" w:type="dxa"/>
          </w:tcPr>
          <w:p w:rsidR="00554C35" w:rsidRPr="00594482" w:rsidRDefault="00554C35" w:rsidP="00554C35">
            <w:pPr>
              <w:widowControl w:val="0"/>
              <w:jc w:val="both"/>
              <w:rPr>
                <w:sz w:val="22"/>
                <w:szCs w:val="22"/>
              </w:rPr>
            </w:pPr>
            <w:r w:rsidRPr="00594482">
              <w:rPr>
                <w:sz w:val="22"/>
                <w:szCs w:val="22"/>
              </w:rPr>
              <w:t>Июль</w:t>
            </w:r>
          </w:p>
        </w:tc>
        <w:tc>
          <w:tcPr>
            <w:tcW w:w="2701" w:type="dxa"/>
          </w:tcPr>
          <w:p w:rsidR="00554C35" w:rsidRPr="00594482" w:rsidRDefault="00554C35" w:rsidP="00554C35">
            <w:pPr>
              <w:widowControl w:val="0"/>
              <w:jc w:val="center"/>
              <w:rPr>
                <w:bCs/>
                <w:sz w:val="22"/>
                <w:szCs w:val="22"/>
              </w:rPr>
            </w:pPr>
            <w:r w:rsidRPr="00594482">
              <w:rPr>
                <w:bCs/>
                <w:sz w:val="22"/>
                <w:szCs w:val="22"/>
              </w:rPr>
              <w:t>4 236 053,93</w:t>
            </w:r>
          </w:p>
        </w:tc>
        <w:tc>
          <w:tcPr>
            <w:tcW w:w="2425" w:type="dxa"/>
          </w:tcPr>
          <w:p w:rsidR="00554C35" w:rsidRPr="00594482" w:rsidRDefault="00554C35" w:rsidP="00554C35">
            <w:pPr>
              <w:widowControl w:val="0"/>
              <w:jc w:val="center"/>
              <w:rPr>
                <w:sz w:val="22"/>
                <w:szCs w:val="22"/>
              </w:rPr>
            </w:pPr>
            <w:r w:rsidRPr="00594482">
              <w:rPr>
                <w:sz w:val="22"/>
                <w:szCs w:val="22"/>
              </w:rPr>
              <w:t>3 942 061,69</w:t>
            </w:r>
          </w:p>
        </w:tc>
        <w:tc>
          <w:tcPr>
            <w:tcW w:w="1867" w:type="dxa"/>
          </w:tcPr>
          <w:p w:rsidR="00554C35" w:rsidRPr="00594482" w:rsidRDefault="00554C35" w:rsidP="00554C35">
            <w:pPr>
              <w:widowControl w:val="0"/>
              <w:jc w:val="center"/>
              <w:rPr>
                <w:sz w:val="22"/>
                <w:szCs w:val="22"/>
              </w:rPr>
            </w:pPr>
            <w:r w:rsidRPr="00594482">
              <w:rPr>
                <w:sz w:val="22"/>
                <w:szCs w:val="22"/>
              </w:rPr>
              <w:t>93,1</w:t>
            </w:r>
          </w:p>
        </w:tc>
      </w:tr>
      <w:tr w:rsidR="00554C35" w:rsidRPr="00594482" w:rsidTr="00AD5BE3">
        <w:tc>
          <w:tcPr>
            <w:tcW w:w="662" w:type="dxa"/>
          </w:tcPr>
          <w:p w:rsidR="00554C35" w:rsidRPr="00594482" w:rsidRDefault="00554C35" w:rsidP="00554C35">
            <w:pPr>
              <w:widowControl w:val="0"/>
              <w:jc w:val="both"/>
              <w:rPr>
                <w:sz w:val="22"/>
                <w:szCs w:val="22"/>
              </w:rPr>
            </w:pPr>
            <w:r w:rsidRPr="00594482">
              <w:rPr>
                <w:sz w:val="22"/>
                <w:szCs w:val="22"/>
              </w:rPr>
              <w:t>8</w:t>
            </w:r>
          </w:p>
        </w:tc>
        <w:tc>
          <w:tcPr>
            <w:tcW w:w="1775" w:type="dxa"/>
          </w:tcPr>
          <w:p w:rsidR="00554C35" w:rsidRPr="00594482" w:rsidRDefault="00554C35" w:rsidP="00554C35">
            <w:pPr>
              <w:widowControl w:val="0"/>
              <w:jc w:val="both"/>
              <w:rPr>
                <w:sz w:val="22"/>
                <w:szCs w:val="22"/>
              </w:rPr>
            </w:pPr>
            <w:r w:rsidRPr="00594482">
              <w:rPr>
                <w:sz w:val="22"/>
                <w:szCs w:val="22"/>
              </w:rPr>
              <w:t>Август</w:t>
            </w:r>
          </w:p>
        </w:tc>
        <w:tc>
          <w:tcPr>
            <w:tcW w:w="2701" w:type="dxa"/>
          </w:tcPr>
          <w:p w:rsidR="00554C35" w:rsidRPr="00594482" w:rsidRDefault="00554C35" w:rsidP="00554C35">
            <w:pPr>
              <w:widowControl w:val="0"/>
              <w:jc w:val="center"/>
              <w:rPr>
                <w:bCs/>
                <w:sz w:val="22"/>
                <w:szCs w:val="22"/>
              </w:rPr>
            </w:pPr>
            <w:r w:rsidRPr="00594482">
              <w:rPr>
                <w:bCs/>
                <w:sz w:val="22"/>
                <w:szCs w:val="22"/>
              </w:rPr>
              <w:t>4 100 168,38</w:t>
            </w:r>
          </w:p>
        </w:tc>
        <w:tc>
          <w:tcPr>
            <w:tcW w:w="2425" w:type="dxa"/>
          </w:tcPr>
          <w:p w:rsidR="00554C35" w:rsidRPr="00594482" w:rsidRDefault="00554C35" w:rsidP="00554C35">
            <w:pPr>
              <w:widowControl w:val="0"/>
              <w:jc w:val="center"/>
              <w:rPr>
                <w:sz w:val="22"/>
                <w:szCs w:val="22"/>
              </w:rPr>
            </w:pPr>
            <w:r w:rsidRPr="00594482">
              <w:rPr>
                <w:sz w:val="22"/>
                <w:szCs w:val="22"/>
              </w:rPr>
              <w:t>4 396 071,95</w:t>
            </w:r>
          </w:p>
        </w:tc>
        <w:tc>
          <w:tcPr>
            <w:tcW w:w="1867" w:type="dxa"/>
          </w:tcPr>
          <w:p w:rsidR="00554C35" w:rsidRPr="00594482" w:rsidRDefault="00554C35" w:rsidP="00554C35">
            <w:pPr>
              <w:widowControl w:val="0"/>
              <w:jc w:val="center"/>
              <w:rPr>
                <w:sz w:val="22"/>
                <w:szCs w:val="22"/>
              </w:rPr>
            </w:pPr>
            <w:r w:rsidRPr="00594482">
              <w:rPr>
                <w:sz w:val="22"/>
                <w:szCs w:val="22"/>
              </w:rPr>
              <w:t>107,2</w:t>
            </w:r>
          </w:p>
        </w:tc>
      </w:tr>
      <w:tr w:rsidR="00554C35" w:rsidRPr="00594482" w:rsidTr="00AD5BE3">
        <w:tc>
          <w:tcPr>
            <w:tcW w:w="662" w:type="dxa"/>
          </w:tcPr>
          <w:p w:rsidR="00554C35" w:rsidRPr="00594482" w:rsidRDefault="00554C35" w:rsidP="00554C35">
            <w:pPr>
              <w:widowControl w:val="0"/>
              <w:jc w:val="both"/>
              <w:rPr>
                <w:sz w:val="22"/>
                <w:szCs w:val="22"/>
              </w:rPr>
            </w:pPr>
            <w:r w:rsidRPr="00594482">
              <w:rPr>
                <w:sz w:val="22"/>
                <w:szCs w:val="22"/>
              </w:rPr>
              <w:t>9</w:t>
            </w:r>
          </w:p>
        </w:tc>
        <w:tc>
          <w:tcPr>
            <w:tcW w:w="1775" w:type="dxa"/>
          </w:tcPr>
          <w:p w:rsidR="00554C35" w:rsidRPr="00594482" w:rsidRDefault="00554C35" w:rsidP="00554C35">
            <w:pPr>
              <w:widowControl w:val="0"/>
              <w:jc w:val="both"/>
              <w:rPr>
                <w:sz w:val="22"/>
                <w:szCs w:val="22"/>
              </w:rPr>
            </w:pPr>
            <w:r w:rsidRPr="00594482">
              <w:rPr>
                <w:sz w:val="22"/>
                <w:szCs w:val="22"/>
              </w:rPr>
              <w:t>Сентябрь</w:t>
            </w:r>
          </w:p>
        </w:tc>
        <w:tc>
          <w:tcPr>
            <w:tcW w:w="2701" w:type="dxa"/>
          </w:tcPr>
          <w:p w:rsidR="00554C35" w:rsidRPr="00594482" w:rsidRDefault="00554C35" w:rsidP="00554C35">
            <w:pPr>
              <w:widowControl w:val="0"/>
              <w:jc w:val="center"/>
              <w:rPr>
                <w:bCs/>
                <w:sz w:val="22"/>
                <w:szCs w:val="22"/>
              </w:rPr>
            </w:pPr>
            <w:r w:rsidRPr="00594482">
              <w:rPr>
                <w:bCs/>
                <w:sz w:val="22"/>
                <w:szCs w:val="22"/>
              </w:rPr>
              <w:t>4 122 097,42</w:t>
            </w:r>
          </w:p>
        </w:tc>
        <w:tc>
          <w:tcPr>
            <w:tcW w:w="2425" w:type="dxa"/>
          </w:tcPr>
          <w:p w:rsidR="00554C35" w:rsidRPr="00594482" w:rsidRDefault="00554C35" w:rsidP="00554C35">
            <w:pPr>
              <w:widowControl w:val="0"/>
              <w:jc w:val="center"/>
              <w:rPr>
                <w:sz w:val="22"/>
                <w:szCs w:val="22"/>
              </w:rPr>
            </w:pPr>
            <w:r w:rsidRPr="00594482">
              <w:rPr>
                <w:sz w:val="22"/>
                <w:szCs w:val="22"/>
              </w:rPr>
              <w:t>4 323 037,98</w:t>
            </w:r>
          </w:p>
        </w:tc>
        <w:tc>
          <w:tcPr>
            <w:tcW w:w="1867" w:type="dxa"/>
          </w:tcPr>
          <w:p w:rsidR="00554C35" w:rsidRPr="00594482" w:rsidRDefault="00554C35" w:rsidP="00554C35">
            <w:pPr>
              <w:widowControl w:val="0"/>
              <w:jc w:val="center"/>
              <w:rPr>
                <w:sz w:val="22"/>
                <w:szCs w:val="22"/>
              </w:rPr>
            </w:pPr>
            <w:r w:rsidRPr="00594482">
              <w:rPr>
                <w:sz w:val="22"/>
                <w:szCs w:val="22"/>
              </w:rPr>
              <w:t>104,9</w:t>
            </w:r>
          </w:p>
        </w:tc>
      </w:tr>
      <w:tr w:rsidR="00554C35" w:rsidRPr="00594482" w:rsidTr="00AD5BE3">
        <w:tc>
          <w:tcPr>
            <w:tcW w:w="662" w:type="dxa"/>
          </w:tcPr>
          <w:p w:rsidR="00554C35" w:rsidRPr="00594482" w:rsidRDefault="00554C35" w:rsidP="00554C35">
            <w:pPr>
              <w:widowControl w:val="0"/>
              <w:jc w:val="both"/>
              <w:rPr>
                <w:sz w:val="22"/>
                <w:szCs w:val="22"/>
              </w:rPr>
            </w:pPr>
            <w:r w:rsidRPr="00594482">
              <w:rPr>
                <w:sz w:val="22"/>
                <w:szCs w:val="22"/>
              </w:rPr>
              <w:t>10</w:t>
            </w:r>
          </w:p>
        </w:tc>
        <w:tc>
          <w:tcPr>
            <w:tcW w:w="1775" w:type="dxa"/>
          </w:tcPr>
          <w:p w:rsidR="00554C35" w:rsidRPr="00594482" w:rsidRDefault="00554C35" w:rsidP="00554C35">
            <w:pPr>
              <w:widowControl w:val="0"/>
              <w:jc w:val="both"/>
              <w:rPr>
                <w:sz w:val="22"/>
                <w:szCs w:val="22"/>
              </w:rPr>
            </w:pPr>
            <w:r w:rsidRPr="00594482">
              <w:rPr>
                <w:sz w:val="22"/>
                <w:szCs w:val="22"/>
              </w:rPr>
              <w:t>Октябрь</w:t>
            </w:r>
          </w:p>
        </w:tc>
        <w:tc>
          <w:tcPr>
            <w:tcW w:w="2701" w:type="dxa"/>
          </w:tcPr>
          <w:p w:rsidR="00554C35" w:rsidRPr="00594482" w:rsidRDefault="00554C35" w:rsidP="00554C35">
            <w:pPr>
              <w:widowControl w:val="0"/>
              <w:jc w:val="center"/>
              <w:rPr>
                <w:bCs/>
                <w:sz w:val="22"/>
                <w:szCs w:val="22"/>
              </w:rPr>
            </w:pPr>
            <w:r w:rsidRPr="00594482">
              <w:rPr>
                <w:bCs/>
                <w:sz w:val="22"/>
                <w:szCs w:val="22"/>
              </w:rPr>
              <w:t>4 059 019,94</w:t>
            </w:r>
          </w:p>
        </w:tc>
        <w:tc>
          <w:tcPr>
            <w:tcW w:w="2425" w:type="dxa"/>
          </w:tcPr>
          <w:p w:rsidR="00554C35" w:rsidRPr="00594482" w:rsidRDefault="00554C35" w:rsidP="00554C35">
            <w:pPr>
              <w:widowControl w:val="0"/>
              <w:jc w:val="center"/>
              <w:rPr>
                <w:sz w:val="22"/>
                <w:szCs w:val="22"/>
              </w:rPr>
            </w:pPr>
            <w:r w:rsidRPr="00594482">
              <w:rPr>
                <w:sz w:val="22"/>
                <w:szCs w:val="22"/>
              </w:rPr>
              <w:t>4 078 043,73</w:t>
            </w:r>
          </w:p>
        </w:tc>
        <w:tc>
          <w:tcPr>
            <w:tcW w:w="1867" w:type="dxa"/>
          </w:tcPr>
          <w:p w:rsidR="00554C35" w:rsidRPr="00594482" w:rsidRDefault="00554C35" w:rsidP="00554C35">
            <w:pPr>
              <w:widowControl w:val="0"/>
              <w:jc w:val="center"/>
              <w:rPr>
                <w:sz w:val="22"/>
                <w:szCs w:val="22"/>
              </w:rPr>
            </w:pPr>
            <w:r w:rsidRPr="00594482">
              <w:rPr>
                <w:sz w:val="22"/>
                <w:szCs w:val="22"/>
              </w:rPr>
              <w:t>100,5</w:t>
            </w:r>
          </w:p>
        </w:tc>
      </w:tr>
      <w:tr w:rsidR="00554C35" w:rsidRPr="00594482" w:rsidTr="00AD5BE3">
        <w:tc>
          <w:tcPr>
            <w:tcW w:w="662" w:type="dxa"/>
          </w:tcPr>
          <w:p w:rsidR="00554C35" w:rsidRPr="00594482" w:rsidRDefault="00554C35" w:rsidP="00554C35">
            <w:pPr>
              <w:widowControl w:val="0"/>
              <w:jc w:val="both"/>
              <w:rPr>
                <w:sz w:val="22"/>
                <w:szCs w:val="22"/>
              </w:rPr>
            </w:pPr>
            <w:r w:rsidRPr="00594482">
              <w:rPr>
                <w:sz w:val="22"/>
                <w:szCs w:val="22"/>
              </w:rPr>
              <w:t>11</w:t>
            </w:r>
          </w:p>
        </w:tc>
        <w:tc>
          <w:tcPr>
            <w:tcW w:w="1775" w:type="dxa"/>
          </w:tcPr>
          <w:p w:rsidR="00554C35" w:rsidRPr="00594482" w:rsidRDefault="00554C35" w:rsidP="00554C35">
            <w:pPr>
              <w:widowControl w:val="0"/>
              <w:jc w:val="both"/>
              <w:rPr>
                <w:sz w:val="22"/>
                <w:szCs w:val="22"/>
              </w:rPr>
            </w:pPr>
            <w:r w:rsidRPr="00594482">
              <w:rPr>
                <w:sz w:val="22"/>
                <w:szCs w:val="22"/>
              </w:rPr>
              <w:t>Ноябрь</w:t>
            </w:r>
          </w:p>
        </w:tc>
        <w:tc>
          <w:tcPr>
            <w:tcW w:w="2701" w:type="dxa"/>
          </w:tcPr>
          <w:p w:rsidR="00554C35" w:rsidRPr="00594482" w:rsidRDefault="00554C35" w:rsidP="00554C35">
            <w:pPr>
              <w:widowControl w:val="0"/>
              <w:jc w:val="center"/>
              <w:rPr>
                <w:bCs/>
                <w:sz w:val="22"/>
                <w:szCs w:val="22"/>
              </w:rPr>
            </w:pPr>
            <w:r w:rsidRPr="00594482">
              <w:rPr>
                <w:bCs/>
                <w:sz w:val="22"/>
                <w:szCs w:val="22"/>
              </w:rPr>
              <w:t>4 158 586,65</w:t>
            </w:r>
          </w:p>
        </w:tc>
        <w:tc>
          <w:tcPr>
            <w:tcW w:w="2425" w:type="dxa"/>
          </w:tcPr>
          <w:p w:rsidR="00554C35" w:rsidRPr="00594482" w:rsidRDefault="00554C35" w:rsidP="00554C35">
            <w:pPr>
              <w:widowControl w:val="0"/>
              <w:jc w:val="center"/>
              <w:rPr>
                <w:bCs/>
                <w:sz w:val="22"/>
                <w:szCs w:val="22"/>
              </w:rPr>
            </w:pPr>
            <w:r w:rsidRPr="00594482">
              <w:rPr>
                <w:bCs/>
                <w:sz w:val="22"/>
                <w:szCs w:val="22"/>
              </w:rPr>
              <w:t xml:space="preserve">4 280 008,09  </w:t>
            </w:r>
          </w:p>
        </w:tc>
        <w:tc>
          <w:tcPr>
            <w:tcW w:w="1867" w:type="dxa"/>
          </w:tcPr>
          <w:p w:rsidR="00554C35" w:rsidRPr="00594482" w:rsidRDefault="00554C35" w:rsidP="00554C35">
            <w:pPr>
              <w:widowControl w:val="0"/>
              <w:jc w:val="center"/>
              <w:rPr>
                <w:sz w:val="22"/>
                <w:szCs w:val="22"/>
              </w:rPr>
            </w:pPr>
            <w:r w:rsidRPr="00594482">
              <w:rPr>
                <w:sz w:val="22"/>
                <w:szCs w:val="22"/>
              </w:rPr>
              <w:t>102,9</w:t>
            </w:r>
          </w:p>
        </w:tc>
      </w:tr>
      <w:tr w:rsidR="00554C35" w:rsidRPr="00594482" w:rsidTr="00AD5BE3">
        <w:tc>
          <w:tcPr>
            <w:tcW w:w="662" w:type="dxa"/>
          </w:tcPr>
          <w:p w:rsidR="00554C35" w:rsidRPr="00594482" w:rsidRDefault="00554C35" w:rsidP="00554C35">
            <w:pPr>
              <w:widowControl w:val="0"/>
              <w:jc w:val="both"/>
              <w:rPr>
                <w:sz w:val="22"/>
                <w:szCs w:val="22"/>
              </w:rPr>
            </w:pPr>
            <w:r w:rsidRPr="00594482">
              <w:rPr>
                <w:sz w:val="22"/>
                <w:szCs w:val="22"/>
              </w:rPr>
              <w:t>12</w:t>
            </w:r>
          </w:p>
        </w:tc>
        <w:tc>
          <w:tcPr>
            <w:tcW w:w="1775" w:type="dxa"/>
          </w:tcPr>
          <w:p w:rsidR="00554C35" w:rsidRPr="00594482" w:rsidRDefault="00554C35" w:rsidP="00554C35">
            <w:pPr>
              <w:widowControl w:val="0"/>
              <w:jc w:val="both"/>
              <w:rPr>
                <w:sz w:val="22"/>
                <w:szCs w:val="22"/>
              </w:rPr>
            </w:pPr>
            <w:r w:rsidRPr="00594482">
              <w:rPr>
                <w:sz w:val="22"/>
                <w:szCs w:val="22"/>
              </w:rPr>
              <w:t>Декабрь</w:t>
            </w:r>
          </w:p>
        </w:tc>
        <w:tc>
          <w:tcPr>
            <w:tcW w:w="2701" w:type="dxa"/>
          </w:tcPr>
          <w:p w:rsidR="00554C35" w:rsidRPr="00594482" w:rsidRDefault="00554C35" w:rsidP="00554C35">
            <w:pPr>
              <w:widowControl w:val="0"/>
              <w:jc w:val="center"/>
              <w:rPr>
                <w:bCs/>
                <w:sz w:val="22"/>
                <w:szCs w:val="22"/>
              </w:rPr>
            </w:pPr>
            <w:r w:rsidRPr="00594482">
              <w:rPr>
                <w:bCs/>
                <w:sz w:val="22"/>
                <w:szCs w:val="22"/>
              </w:rPr>
              <w:t>4 457 151,11</w:t>
            </w:r>
          </w:p>
        </w:tc>
        <w:tc>
          <w:tcPr>
            <w:tcW w:w="2425" w:type="dxa"/>
          </w:tcPr>
          <w:p w:rsidR="00554C35" w:rsidRPr="00594482" w:rsidRDefault="00554C35" w:rsidP="00554C35">
            <w:pPr>
              <w:widowControl w:val="0"/>
              <w:jc w:val="center"/>
              <w:rPr>
                <w:bCs/>
                <w:sz w:val="22"/>
                <w:szCs w:val="22"/>
              </w:rPr>
            </w:pPr>
            <w:r w:rsidRPr="00594482">
              <w:rPr>
                <w:bCs/>
                <w:sz w:val="22"/>
                <w:szCs w:val="22"/>
              </w:rPr>
              <w:t>5 624 626,79</w:t>
            </w:r>
          </w:p>
        </w:tc>
        <w:tc>
          <w:tcPr>
            <w:tcW w:w="1867" w:type="dxa"/>
          </w:tcPr>
          <w:p w:rsidR="00554C35" w:rsidRPr="00594482" w:rsidRDefault="00554C35" w:rsidP="00554C35">
            <w:pPr>
              <w:widowControl w:val="0"/>
              <w:jc w:val="center"/>
              <w:rPr>
                <w:sz w:val="22"/>
                <w:szCs w:val="22"/>
              </w:rPr>
            </w:pPr>
            <w:r w:rsidRPr="00594482">
              <w:rPr>
                <w:sz w:val="22"/>
                <w:szCs w:val="22"/>
              </w:rPr>
              <w:t>126,2</w:t>
            </w:r>
          </w:p>
        </w:tc>
      </w:tr>
      <w:tr w:rsidR="00554C35" w:rsidRPr="00594482" w:rsidTr="00AD5BE3">
        <w:tc>
          <w:tcPr>
            <w:tcW w:w="7563" w:type="dxa"/>
            <w:gridSpan w:val="4"/>
            <w:tcBorders>
              <w:top w:val="single" w:sz="4" w:space="0" w:color="auto"/>
              <w:left w:val="single" w:sz="4" w:space="0" w:color="auto"/>
              <w:bottom w:val="single" w:sz="4" w:space="0" w:color="auto"/>
              <w:right w:val="single" w:sz="4" w:space="0" w:color="auto"/>
            </w:tcBorders>
            <w:shd w:val="clear" w:color="auto" w:fill="auto"/>
            <w:hideMark/>
          </w:tcPr>
          <w:p w:rsidR="00554C35" w:rsidRPr="00594482" w:rsidRDefault="00554C35" w:rsidP="00554C35">
            <w:pPr>
              <w:jc w:val="center"/>
              <w:rPr>
                <w:rFonts w:eastAsia="Calibri"/>
                <w:b/>
                <w:color w:val="000000"/>
                <w:sz w:val="22"/>
                <w:szCs w:val="28"/>
                <w:lang w:eastAsia="en-US"/>
              </w:rPr>
            </w:pPr>
            <w:r w:rsidRPr="00594482">
              <w:rPr>
                <w:rFonts w:eastAsia="Calibri"/>
                <w:b/>
                <w:color w:val="000000"/>
                <w:sz w:val="22"/>
                <w:szCs w:val="28"/>
                <w:lang w:eastAsia="en-US"/>
              </w:rPr>
              <w:t>В среднем процент сбора:</w:t>
            </w:r>
          </w:p>
        </w:tc>
        <w:tc>
          <w:tcPr>
            <w:tcW w:w="1867" w:type="dxa"/>
            <w:tcBorders>
              <w:top w:val="single" w:sz="4" w:space="0" w:color="auto"/>
              <w:left w:val="single" w:sz="4" w:space="0" w:color="auto"/>
              <w:bottom w:val="single" w:sz="4" w:space="0" w:color="auto"/>
              <w:right w:val="single" w:sz="4" w:space="0" w:color="auto"/>
            </w:tcBorders>
            <w:shd w:val="clear" w:color="auto" w:fill="auto"/>
            <w:hideMark/>
          </w:tcPr>
          <w:p w:rsidR="00554C35" w:rsidRPr="00594482" w:rsidRDefault="00554C35" w:rsidP="00554C35">
            <w:pPr>
              <w:jc w:val="center"/>
              <w:rPr>
                <w:rFonts w:eastAsia="Calibri"/>
                <w:b/>
                <w:sz w:val="22"/>
                <w:szCs w:val="28"/>
              </w:rPr>
            </w:pPr>
            <w:r w:rsidRPr="00594482">
              <w:rPr>
                <w:rFonts w:eastAsia="Calibri"/>
                <w:b/>
                <w:sz w:val="22"/>
                <w:szCs w:val="28"/>
              </w:rPr>
              <w:t>101,03%</w:t>
            </w:r>
          </w:p>
        </w:tc>
      </w:tr>
    </w:tbl>
    <w:p w:rsidR="00554C35" w:rsidRPr="00594482" w:rsidRDefault="00554C35" w:rsidP="00554C35">
      <w:pPr>
        <w:jc w:val="both"/>
        <w:rPr>
          <w:sz w:val="28"/>
          <w:szCs w:val="28"/>
        </w:rPr>
      </w:pPr>
    </w:p>
    <w:p w:rsidR="00554C35" w:rsidRPr="00594482" w:rsidRDefault="00554C35" w:rsidP="00554C35">
      <w:pPr>
        <w:shd w:val="clear" w:color="auto" w:fill="FFFFFF"/>
        <w:ind w:firstLine="567"/>
        <w:jc w:val="both"/>
        <w:rPr>
          <w:color w:val="000000"/>
          <w:sz w:val="28"/>
          <w:szCs w:val="28"/>
        </w:rPr>
      </w:pPr>
      <w:r w:rsidRPr="00594482">
        <w:rPr>
          <w:color w:val="000000"/>
          <w:sz w:val="28"/>
          <w:szCs w:val="28"/>
        </w:rPr>
        <w:t>  Отделом по работе с физическими и юридическими лицами ГБУ «Жилищник района Бибирево» постоянно проводятся мероприятия по снижению задолженности за жилищно-коммунальные услуги.</w:t>
      </w:r>
    </w:p>
    <w:p w:rsidR="00554C35" w:rsidRPr="00554C35" w:rsidRDefault="00554C35" w:rsidP="00554C35">
      <w:pPr>
        <w:shd w:val="clear" w:color="auto" w:fill="FFFFFF"/>
        <w:ind w:firstLine="567"/>
        <w:jc w:val="both"/>
        <w:rPr>
          <w:color w:val="000000"/>
          <w:sz w:val="28"/>
          <w:szCs w:val="28"/>
        </w:rPr>
      </w:pPr>
      <w:r w:rsidRPr="00594482">
        <w:rPr>
          <w:color w:val="000000"/>
          <w:sz w:val="28"/>
          <w:szCs w:val="28"/>
        </w:rPr>
        <w:t>По данным ГБУ «ЕИРЦ города Москвы» согласно оборотной ведомости, на январь 2022 года задолженность составляла 873 393 руб., на январь 2023 она составляет 324 140 руб.</w:t>
      </w:r>
    </w:p>
    <w:p w:rsidR="00554C35" w:rsidRPr="00F8784B" w:rsidRDefault="00554C35" w:rsidP="008667E2">
      <w:pPr>
        <w:pStyle w:val="msonormalmailrucssattributepostfix"/>
        <w:shd w:val="clear" w:color="auto" w:fill="FFFFFF"/>
        <w:spacing w:before="0" w:beforeAutospacing="0" w:after="0" w:afterAutospacing="0"/>
        <w:jc w:val="center"/>
        <w:rPr>
          <w:color w:val="000000" w:themeColor="text1"/>
          <w:sz w:val="28"/>
          <w:szCs w:val="28"/>
        </w:rPr>
      </w:pPr>
    </w:p>
    <w:sectPr w:rsidR="00554C35" w:rsidRPr="00F8784B" w:rsidSect="00BE05EB">
      <w:pgSz w:w="11906" w:h="16838"/>
      <w:pgMar w:top="568" w:right="707"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43A" w:rsidRDefault="00B4143A" w:rsidP="00DF6004">
      <w:r>
        <w:separator/>
      </w:r>
    </w:p>
  </w:endnote>
  <w:endnote w:type="continuationSeparator" w:id="0">
    <w:p w:rsidR="00B4143A" w:rsidRDefault="00B4143A" w:rsidP="00DF6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43A" w:rsidRDefault="00B4143A" w:rsidP="00DF6004">
      <w:r>
        <w:separator/>
      </w:r>
    </w:p>
  </w:footnote>
  <w:footnote w:type="continuationSeparator" w:id="0">
    <w:p w:rsidR="00B4143A" w:rsidRDefault="00B4143A" w:rsidP="00DF60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B2123"/>
    <w:multiLevelType w:val="hybridMultilevel"/>
    <w:tmpl w:val="9AAA062A"/>
    <w:lvl w:ilvl="0" w:tplc="7446133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C7C256E"/>
    <w:multiLevelType w:val="hybridMultilevel"/>
    <w:tmpl w:val="70F49B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C934CB3"/>
    <w:multiLevelType w:val="hybridMultilevel"/>
    <w:tmpl w:val="03C02022"/>
    <w:lvl w:ilvl="0" w:tplc="8C0E9EC2">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3">
    <w:nsid w:val="3B921772"/>
    <w:multiLevelType w:val="hybridMultilevel"/>
    <w:tmpl w:val="6A024384"/>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1D7664A"/>
    <w:multiLevelType w:val="hybridMultilevel"/>
    <w:tmpl w:val="C5B403AA"/>
    <w:lvl w:ilvl="0" w:tplc="5ECAFB7A">
      <w:numFmt w:val="bullet"/>
      <w:lvlText w:val="-"/>
      <w:lvlJc w:val="left"/>
      <w:pPr>
        <w:ind w:left="333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64672EB"/>
    <w:multiLevelType w:val="hybridMultilevel"/>
    <w:tmpl w:val="F404BE0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5E176118"/>
    <w:multiLevelType w:val="hybridMultilevel"/>
    <w:tmpl w:val="212E2FF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67306647"/>
    <w:multiLevelType w:val="hybridMultilevel"/>
    <w:tmpl w:val="F86CCFE8"/>
    <w:lvl w:ilvl="0" w:tplc="A0D0FC30">
      <w:start w:val="1"/>
      <w:numFmt w:val="bullet"/>
      <w:lvlText w:val=""/>
      <w:lvlJc w:val="left"/>
      <w:pPr>
        <w:ind w:left="1287" w:hanging="360"/>
      </w:pPr>
      <w:rPr>
        <w:rFonts w:ascii="Wingdings" w:hAnsi="Wingdings" w:hint="default"/>
        <w:b/>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77F12191"/>
    <w:multiLevelType w:val="hybridMultilevel"/>
    <w:tmpl w:val="E856AAB0"/>
    <w:lvl w:ilvl="0" w:tplc="07DA87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0"/>
  </w:num>
  <w:num w:numId="3">
    <w:abstractNumId w:val="1"/>
  </w:num>
  <w:num w:numId="4">
    <w:abstractNumId w:val="5"/>
  </w:num>
  <w:num w:numId="5">
    <w:abstractNumId w:val="8"/>
  </w:num>
  <w:num w:numId="6">
    <w:abstractNumId w:val="2"/>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AFF"/>
    <w:rsid w:val="00000C63"/>
    <w:rsid w:val="00002FC6"/>
    <w:rsid w:val="00003725"/>
    <w:rsid w:val="00017280"/>
    <w:rsid w:val="00020C69"/>
    <w:rsid w:val="000453B7"/>
    <w:rsid w:val="00070A50"/>
    <w:rsid w:val="00071936"/>
    <w:rsid w:val="00091BD4"/>
    <w:rsid w:val="00091C15"/>
    <w:rsid w:val="00093172"/>
    <w:rsid w:val="00095A0D"/>
    <w:rsid w:val="000A0296"/>
    <w:rsid w:val="000A0C25"/>
    <w:rsid w:val="000B3A99"/>
    <w:rsid w:val="000C7E1A"/>
    <w:rsid w:val="000D4F5E"/>
    <w:rsid w:val="000D5193"/>
    <w:rsid w:val="000F77C7"/>
    <w:rsid w:val="00100947"/>
    <w:rsid w:val="0010365E"/>
    <w:rsid w:val="001169C5"/>
    <w:rsid w:val="00121D36"/>
    <w:rsid w:val="0015101C"/>
    <w:rsid w:val="00157608"/>
    <w:rsid w:val="00190B0B"/>
    <w:rsid w:val="00195AFF"/>
    <w:rsid w:val="001A19F8"/>
    <w:rsid w:val="001A1C88"/>
    <w:rsid w:val="001A51D3"/>
    <w:rsid w:val="001B4DF6"/>
    <w:rsid w:val="001D5B1D"/>
    <w:rsid w:val="001E3D32"/>
    <w:rsid w:val="001E7640"/>
    <w:rsid w:val="001F0989"/>
    <w:rsid w:val="00211CEA"/>
    <w:rsid w:val="00215F01"/>
    <w:rsid w:val="002163C9"/>
    <w:rsid w:val="00216BCA"/>
    <w:rsid w:val="002248D8"/>
    <w:rsid w:val="002272F9"/>
    <w:rsid w:val="00234AAF"/>
    <w:rsid w:val="002448A4"/>
    <w:rsid w:val="002452BD"/>
    <w:rsid w:val="002525CE"/>
    <w:rsid w:val="002562A3"/>
    <w:rsid w:val="0026567D"/>
    <w:rsid w:val="00265865"/>
    <w:rsid w:val="0026633A"/>
    <w:rsid w:val="00275D1C"/>
    <w:rsid w:val="00275D86"/>
    <w:rsid w:val="002A17F1"/>
    <w:rsid w:val="002B17A2"/>
    <w:rsid w:val="002D30F3"/>
    <w:rsid w:val="00301AA8"/>
    <w:rsid w:val="00312B2F"/>
    <w:rsid w:val="00321F9F"/>
    <w:rsid w:val="00322AD4"/>
    <w:rsid w:val="003308E4"/>
    <w:rsid w:val="003371A6"/>
    <w:rsid w:val="00341C42"/>
    <w:rsid w:val="00341FC7"/>
    <w:rsid w:val="00345692"/>
    <w:rsid w:val="00350DC9"/>
    <w:rsid w:val="00373C76"/>
    <w:rsid w:val="003753E7"/>
    <w:rsid w:val="003877BF"/>
    <w:rsid w:val="003A1D63"/>
    <w:rsid w:val="003B19D5"/>
    <w:rsid w:val="003B6E31"/>
    <w:rsid w:val="003D3AA4"/>
    <w:rsid w:val="003D45C4"/>
    <w:rsid w:val="004135DF"/>
    <w:rsid w:val="00421D18"/>
    <w:rsid w:val="00424D37"/>
    <w:rsid w:val="00442F89"/>
    <w:rsid w:val="004543AF"/>
    <w:rsid w:val="004565D1"/>
    <w:rsid w:val="00466166"/>
    <w:rsid w:val="004855CE"/>
    <w:rsid w:val="00485DBB"/>
    <w:rsid w:val="00495EC6"/>
    <w:rsid w:val="00497D81"/>
    <w:rsid w:val="004B1ECE"/>
    <w:rsid w:val="004B5D3F"/>
    <w:rsid w:val="004C61A4"/>
    <w:rsid w:val="004D1F63"/>
    <w:rsid w:val="004D579E"/>
    <w:rsid w:val="004D6F24"/>
    <w:rsid w:val="004E32EF"/>
    <w:rsid w:val="004F70C3"/>
    <w:rsid w:val="0051785C"/>
    <w:rsid w:val="00524010"/>
    <w:rsid w:val="00534E31"/>
    <w:rsid w:val="005360FE"/>
    <w:rsid w:val="00554C35"/>
    <w:rsid w:val="00554E28"/>
    <w:rsid w:val="0055751F"/>
    <w:rsid w:val="0056251A"/>
    <w:rsid w:val="00567CA3"/>
    <w:rsid w:val="005837F8"/>
    <w:rsid w:val="00587983"/>
    <w:rsid w:val="00594482"/>
    <w:rsid w:val="005A3715"/>
    <w:rsid w:val="005A46FD"/>
    <w:rsid w:val="005A57D4"/>
    <w:rsid w:val="005B00EC"/>
    <w:rsid w:val="005D7526"/>
    <w:rsid w:val="005E0D2F"/>
    <w:rsid w:val="005F2519"/>
    <w:rsid w:val="005F54B4"/>
    <w:rsid w:val="005F6DFB"/>
    <w:rsid w:val="00617D3A"/>
    <w:rsid w:val="006246CC"/>
    <w:rsid w:val="0063181B"/>
    <w:rsid w:val="00643A3C"/>
    <w:rsid w:val="00644631"/>
    <w:rsid w:val="006469CB"/>
    <w:rsid w:val="00651621"/>
    <w:rsid w:val="00682C47"/>
    <w:rsid w:val="006B6E3C"/>
    <w:rsid w:val="006B7680"/>
    <w:rsid w:val="006C2871"/>
    <w:rsid w:val="006D684B"/>
    <w:rsid w:val="006E5550"/>
    <w:rsid w:val="006F33E1"/>
    <w:rsid w:val="006F38CE"/>
    <w:rsid w:val="006F3C84"/>
    <w:rsid w:val="007003B5"/>
    <w:rsid w:val="0070248B"/>
    <w:rsid w:val="0070592A"/>
    <w:rsid w:val="00711395"/>
    <w:rsid w:val="007159AB"/>
    <w:rsid w:val="00730804"/>
    <w:rsid w:val="007427A0"/>
    <w:rsid w:val="007449D3"/>
    <w:rsid w:val="007C7F34"/>
    <w:rsid w:val="007D7F9F"/>
    <w:rsid w:val="007E5623"/>
    <w:rsid w:val="00832187"/>
    <w:rsid w:val="00835088"/>
    <w:rsid w:val="00846304"/>
    <w:rsid w:val="0085074A"/>
    <w:rsid w:val="00853746"/>
    <w:rsid w:val="0086495C"/>
    <w:rsid w:val="008667E2"/>
    <w:rsid w:val="008737A5"/>
    <w:rsid w:val="0087413B"/>
    <w:rsid w:val="0088521D"/>
    <w:rsid w:val="008A2093"/>
    <w:rsid w:val="008B3B30"/>
    <w:rsid w:val="008C38DB"/>
    <w:rsid w:val="008D527E"/>
    <w:rsid w:val="008F54AC"/>
    <w:rsid w:val="008F5F8F"/>
    <w:rsid w:val="00901480"/>
    <w:rsid w:val="009026C5"/>
    <w:rsid w:val="0091079F"/>
    <w:rsid w:val="009278AA"/>
    <w:rsid w:val="00984609"/>
    <w:rsid w:val="00996627"/>
    <w:rsid w:val="009A0CA9"/>
    <w:rsid w:val="009B7E7C"/>
    <w:rsid w:val="009C084E"/>
    <w:rsid w:val="009D3203"/>
    <w:rsid w:val="009D500B"/>
    <w:rsid w:val="009F0124"/>
    <w:rsid w:val="009F2473"/>
    <w:rsid w:val="009F2AB6"/>
    <w:rsid w:val="00A02D04"/>
    <w:rsid w:val="00A147A6"/>
    <w:rsid w:val="00A170FB"/>
    <w:rsid w:val="00A25BBA"/>
    <w:rsid w:val="00A30962"/>
    <w:rsid w:val="00A61C6A"/>
    <w:rsid w:val="00A62417"/>
    <w:rsid w:val="00A652AA"/>
    <w:rsid w:val="00A730FE"/>
    <w:rsid w:val="00A74D34"/>
    <w:rsid w:val="00A81C5C"/>
    <w:rsid w:val="00A86269"/>
    <w:rsid w:val="00A97285"/>
    <w:rsid w:val="00AA21AC"/>
    <w:rsid w:val="00AA5B87"/>
    <w:rsid w:val="00AB29B3"/>
    <w:rsid w:val="00AB78DE"/>
    <w:rsid w:val="00AC345E"/>
    <w:rsid w:val="00AC7E51"/>
    <w:rsid w:val="00AD5BE3"/>
    <w:rsid w:val="00AE5329"/>
    <w:rsid w:val="00AF02EA"/>
    <w:rsid w:val="00AF1DBE"/>
    <w:rsid w:val="00AF7706"/>
    <w:rsid w:val="00B07EA9"/>
    <w:rsid w:val="00B1654C"/>
    <w:rsid w:val="00B34294"/>
    <w:rsid w:val="00B36148"/>
    <w:rsid w:val="00B37868"/>
    <w:rsid w:val="00B4143A"/>
    <w:rsid w:val="00B55D3F"/>
    <w:rsid w:val="00B56945"/>
    <w:rsid w:val="00B611C6"/>
    <w:rsid w:val="00B74B1E"/>
    <w:rsid w:val="00B94238"/>
    <w:rsid w:val="00B948CA"/>
    <w:rsid w:val="00B96182"/>
    <w:rsid w:val="00BB767A"/>
    <w:rsid w:val="00BC1795"/>
    <w:rsid w:val="00BC7953"/>
    <w:rsid w:val="00BC7AAA"/>
    <w:rsid w:val="00BC7ADA"/>
    <w:rsid w:val="00BD2BAE"/>
    <w:rsid w:val="00BE05EB"/>
    <w:rsid w:val="00BE1136"/>
    <w:rsid w:val="00BE69E8"/>
    <w:rsid w:val="00C04045"/>
    <w:rsid w:val="00C2043D"/>
    <w:rsid w:val="00C22A4C"/>
    <w:rsid w:val="00C34C09"/>
    <w:rsid w:val="00C47838"/>
    <w:rsid w:val="00C608CD"/>
    <w:rsid w:val="00C62635"/>
    <w:rsid w:val="00C63358"/>
    <w:rsid w:val="00C770B5"/>
    <w:rsid w:val="00C80E69"/>
    <w:rsid w:val="00C83BC1"/>
    <w:rsid w:val="00C90B1D"/>
    <w:rsid w:val="00CA5F26"/>
    <w:rsid w:val="00CC1412"/>
    <w:rsid w:val="00CD055B"/>
    <w:rsid w:val="00CD0EA1"/>
    <w:rsid w:val="00CD218A"/>
    <w:rsid w:val="00CE0D0B"/>
    <w:rsid w:val="00CE6360"/>
    <w:rsid w:val="00CF2D89"/>
    <w:rsid w:val="00D01E31"/>
    <w:rsid w:val="00D03D55"/>
    <w:rsid w:val="00D07ECA"/>
    <w:rsid w:val="00D15C79"/>
    <w:rsid w:val="00D212F4"/>
    <w:rsid w:val="00D2554B"/>
    <w:rsid w:val="00D34DB0"/>
    <w:rsid w:val="00D54D79"/>
    <w:rsid w:val="00D74620"/>
    <w:rsid w:val="00D85C1F"/>
    <w:rsid w:val="00D86FB2"/>
    <w:rsid w:val="00DB02F3"/>
    <w:rsid w:val="00DB3AE5"/>
    <w:rsid w:val="00DC315E"/>
    <w:rsid w:val="00DD34AF"/>
    <w:rsid w:val="00DD5848"/>
    <w:rsid w:val="00DD65BF"/>
    <w:rsid w:val="00DE44C4"/>
    <w:rsid w:val="00DF08A3"/>
    <w:rsid w:val="00DF6004"/>
    <w:rsid w:val="00E002C3"/>
    <w:rsid w:val="00E114E5"/>
    <w:rsid w:val="00E120F0"/>
    <w:rsid w:val="00E13B82"/>
    <w:rsid w:val="00E14B67"/>
    <w:rsid w:val="00E201F7"/>
    <w:rsid w:val="00E23402"/>
    <w:rsid w:val="00E2443E"/>
    <w:rsid w:val="00E566FD"/>
    <w:rsid w:val="00E62C47"/>
    <w:rsid w:val="00E64670"/>
    <w:rsid w:val="00E66B93"/>
    <w:rsid w:val="00E70F5B"/>
    <w:rsid w:val="00EA3410"/>
    <w:rsid w:val="00EB6BD2"/>
    <w:rsid w:val="00ED2965"/>
    <w:rsid w:val="00ED7299"/>
    <w:rsid w:val="00EE2347"/>
    <w:rsid w:val="00EF42F0"/>
    <w:rsid w:val="00F01AD9"/>
    <w:rsid w:val="00F2400C"/>
    <w:rsid w:val="00F6005A"/>
    <w:rsid w:val="00F6799C"/>
    <w:rsid w:val="00F8784B"/>
    <w:rsid w:val="00F94F4B"/>
    <w:rsid w:val="00FA6DA6"/>
    <w:rsid w:val="00FE5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AF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95AFF"/>
    <w:rPr>
      <w:color w:val="0000FF"/>
      <w:u w:val="single"/>
    </w:rPr>
  </w:style>
  <w:style w:type="paragraph" w:styleId="a4">
    <w:name w:val="Balloon Text"/>
    <w:basedOn w:val="a"/>
    <w:link w:val="a5"/>
    <w:uiPriority w:val="99"/>
    <w:semiHidden/>
    <w:unhideWhenUsed/>
    <w:rsid w:val="002B17A2"/>
    <w:rPr>
      <w:rFonts w:ascii="Segoe UI" w:hAnsi="Segoe UI" w:cs="Segoe UI"/>
      <w:sz w:val="18"/>
      <w:szCs w:val="18"/>
    </w:rPr>
  </w:style>
  <w:style w:type="character" w:customStyle="1" w:styleId="a5">
    <w:name w:val="Текст выноски Знак"/>
    <w:basedOn w:val="a0"/>
    <w:link w:val="a4"/>
    <w:uiPriority w:val="99"/>
    <w:semiHidden/>
    <w:rsid w:val="002B17A2"/>
    <w:rPr>
      <w:rFonts w:ascii="Segoe UI" w:eastAsia="Times New Roman" w:hAnsi="Segoe UI" w:cs="Segoe UI"/>
      <w:sz w:val="18"/>
      <w:szCs w:val="18"/>
      <w:lang w:eastAsia="ru-RU"/>
    </w:rPr>
  </w:style>
  <w:style w:type="paragraph" w:styleId="a6">
    <w:name w:val="No Spacing"/>
    <w:link w:val="a7"/>
    <w:uiPriority w:val="1"/>
    <w:qFormat/>
    <w:rsid w:val="00D212F4"/>
    <w:pPr>
      <w:spacing w:after="0" w:line="240" w:lineRule="auto"/>
    </w:pPr>
  </w:style>
  <w:style w:type="paragraph" w:styleId="a8">
    <w:name w:val="List Paragraph"/>
    <w:basedOn w:val="a"/>
    <w:uiPriority w:val="34"/>
    <w:qFormat/>
    <w:rsid w:val="00C62635"/>
    <w:pPr>
      <w:ind w:left="720"/>
      <w:contextualSpacing/>
      <w:jc w:val="both"/>
    </w:pPr>
    <w:rPr>
      <w:rFonts w:eastAsia="Calibri"/>
      <w:sz w:val="28"/>
      <w:szCs w:val="22"/>
    </w:rPr>
  </w:style>
  <w:style w:type="paragraph" w:styleId="2">
    <w:name w:val="Body Text 2"/>
    <w:basedOn w:val="a"/>
    <w:link w:val="20"/>
    <w:uiPriority w:val="99"/>
    <w:unhideWhenUsed/>
    <w:rsid w:val="00C62635"/>
    <w:pPr>
      <w:spacing w:after="120" w:line="480" w:lineRule="auto"/>
    </w:pPr>
    <w:rPr>
      <w:rFonts w:asciiTheme="minorHAnsi" w:eastAsiaTheme="minorEastAsia" w:hAnsiTheme="minorHAnsi" w:cstheme="minorBidi"/>
      <w:sz w:val="22"/>
      <w:szCs w:val="22"/>
    </w:rPr>
  </w:style>
  <w:style w:type="character" w:customStyle="1" w:styleId="20">
    <w:name w:val="Основной текст 2 Знак"/>
    <w:basedOn w:val="a0"/>
    <w:link w:val="2"/>
    <w:uiPriority w:val="99"/>
    <w:rsid w:val="00C62635"/>
    <w:rPr>
      <w:rFonts w:eastAsiaTheme="minorEastAsia"/>
      <w:lang w:eastAsia="ru-RU"/>
    </w:rPr>
  </w:style>
  <w:style w:type="paragraph" w:customStyle="1" w:styleId="p6">
    <w:name w:val="p6"/>
    <w:basedOn w:val="a"/>
    <w:uiPriority w:val="99"/>
    <w:rsid w:val="00C62635"/>
    <w:pPr>
      <w:spacing w:before="100" w:beforeAutospacing="1" w:after="100" w:afterAutospacing="1"/>
    </w:pPr>
    <w:rPr>
      <w:rFonts w:eastAsiaTheme="minorEastAsia"/>
    </w:rPr>
  </w:style>
  <w:style w:type="paragraph" w:customStyle="1" w:styleId="a9">
    <w:name w:val="Содержимое таблицы"/>
    <w:basedOn w:val="a"/>
    <w:qFormat/>
    <w:rsid w:val="00C62635"/>
    <w:pPr>
      <w:spacing w:after="200" w:line="276" w:lineRule="auto"/>
    </w:pPr>
    <w:rPr>
      <w:rFonts w:asciiTheme="minorHAnsi" w:eastAsiaTheme="minorHAnsi" w:hAnsiTheme="minorHAnsi" w:cstheme="minorBidi"/>
      <w:sz w:val="22"/>
      <w:szCs w:val="22"/>
      <w:lang w:eastAsia="en-US"/>
    </w:rPr>
  </w:style>
  <w:style w:type="character" w:customStyle="1" w:styleId="a7">
    <w:name w:val="Без интервала Знак"/>
    <w:basedOn w:val="a0"/>
    <w:link w:val="a6"/>
    <w:uiPriority w:val="1"/>
    <w:rsid w:val="00C62635"/>
  </w:style>
  <w:style w:type="paragraph" w:styleId="aa">
    <w:name w:val="Body Text"/>
    <w:basedOn w:val="a"/>
    <w:link w:val="ab"/>
    <w:uiPriority w:val="99"/>
    <w:semiHidden/>
    <w:unhideWhenUsed/>
    <w:rsid w:val="009F2AB6"/>
    <w:pPr>
      <w:spacing w:after="120"/>
    </w:pPr>
  </w:style>
  <w:style w:type="character" w:customStyle="1" w:styleId="ab">
    <w:name w:val="Основной текст Знак"/>
    <w:basedOn w:val="a0"/>
    <w:link w:val="aa"/>
    <w:rsid w:val="009F2AB6"/>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C80E69"/>
    <w:pPr>
      <w:spacing w:before="100" w:beforeAutospacing="1" w:after="100" w:afterAutospacing="1"/>
    </w:pPr>
  </w:style>
  <w:style w:type="character" w:styleId="ac">
    <w:name w:val="Emphasis"/>
    <w:basedOn w:val="a0"/>
    <w:uiPriority w:val="20"/>
    <w:qFormat/>
    <w:rsid w:val="00C80E69"/>
    <w:rPr>
      <w:i/>
      <w:iCs/>
    </w:rPr>
  </w:style>
  <w:style w:type="paragraph" w:styleId="3">
    <w:name w:val="Body Text 3"/>
    <w:basedOn w:val="a"/>
    <w:link w:val="30"/>
    <w:uiPriority w:val="99"/>
    <w:semiHidden/>
    <w:unhideWhenUsed/>
    <w:rsid w:val="00A30962"/>
    <w:pPr>
      <w:spacing w:after="120"/>
    </w:pPr>
    <w:rPr>
      <w:sz w:val="16"/>
      <w:szCs w:val="16"/>
    </w:rPr>
  </w:style>
  <w:style w:type="character" w:customStyle="1" w:styleId="30">
    <w:name w:val="Основной текст 3 Знак"/>
    <w:basedOn w:val="a0"/>
    <w:link w:val="3"/>
    <w:uiPriority w:val="99"/>
    <w:semiHidden/>
    <w:rsid w:val="00A30962"/>
    <w:rPr>
      <w:rFonts w:ascii="Times New Roman" w:eastAsia="Times New Roman" w:hAnsi="Times New Roman" w:cs="Times New Roman"/>
      <w:sz w:val="16"/>
      <w:szCs w:val="16"/>
      <w:lang w:eastAsia="ru-RU"/>
    </w:rPr>
  </w:style>
  <w:style w:type="table" w:styleId="ad">
    <w:name w:val="Table Grid"/>
    <w:basedOn w:val="a1"/>
    <w:uiPriority w:val="59"/>
    <w:rsid w:val="00866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DF6004"/>
    <w:pPr>
      <w:tabs>
        <w:tab w:val="center" w:pos="4677"/>
        <w:tab w:val="right" w:pos="9355"/>
      </w:tabs>
    </w:pPr>
  </w:style>
  <w:style w:type="character" w:customStyle="1" w:styleId="af">
    <w:name w:val="Верхний колонтитул Знак"/>
    <w:basedOn w:val="a0"/>
    <w:link w:val="ae"/>
    <w:uiPriority w:val="99"/>
    <w:rsid w:val="00DF6004"/>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DF6004"/>
    <w:pPr>
      <w:tabs>
        <w:tab w:val="center" w:pos="4677"/>
        <w:tab w:val="right" w:pos="9355"/>
      </w:tabs>
    </w:pPr>
  </w:style>
  <w:style w:type="character" w:customStyle="1" w:styleId="af1">
    <w:name w:val="Нижний колонтитул Знак"/>
    <w:basedOn w:val="a0"/>
    <w:link w:val="af0"/>
    <w:uiPriority w:val="99"/>
    <w:rsid w:val="00DF600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AF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95AFF"/>
    <w:rPr>
      <w:color w:val="0000FF"/>
      <w:u w:val="single"/>
    </w:rPr>
  </w:style>
  <w:style w:type="paragraph" w:styleId="a4">
    <w:name w:val="Balloon Text"/>
    <w:basedOn w:val="a"/>
    <w:link w:val="a5"/>
    <w:uiPriority w:val="99"/>
    <w:semiHidden/>
    <w:unhideWhenUsed/>
    <w:rsid w:val="002B17A2"/>
    <w:rPr>
      <w:rFonts w:ascii="Segoe UI" w:hAnsi="Segoe UI" w:cs="Segoe UI"/>
      <w:sz w:val="18"/>
      <w:szCs w:val="18"/>
    </w:rPr>
  </w:style>
  <w:style w:type="character" w:customStyle="1" w:styleId="a5">
    <w:name w:val="Текст выноски Знак"/>
    <w:basedOn w:val="a0"/>
    <w:link w:val="a4"/>
    <w:uiPriority w:val="99"/>
    <w:semiHidden/>
    <w:rsid w:val="002B17A2"/>
    <w:rPr>
      <w:rFonts w:ascii="Segoe UI" w:eastAsia="Times New Roman" w:hAnsi="Segoe UI" w:cs="Segoe UI"/>
      <w:sz w:val="18"/>
      <w:szCs w:val="18"/>
      <w:lang w:eastAsia="ru-RU"/>
    </w:rPr>
  </w:style>
  <w:style w:type="paragraph" w:styleId="a6">
    <w:name w:val="No Spacing"/>
    <w:link w:val="a7"/>
    <w:uiPriority w:val="1"/>
    <w:qFormat/>
    <w:rsid w:val="00D212F4"/>
    <w:pPr>
      <w:spacing w:after="0" w:line="240" w:lineRule="auto"/>
    </w:pPr>
  </w:style>
  <w:style w:type="paragraph" w:styleId="a8">
    <w:name w:val="List Paragraph"/>
    <w:basedOn w:val="a"/>
    <w:uiPriority w:val="34"/>
    <w:qFormat/>
    <w:rsid w:val="00C62635"/>
    <w:pPr>
      <w:ind w:left="720"/>
      <w:contextualSpacing/>
      <w:jc w:val="both"/>
    </w:pPr>
    <w:rPr>
      <w:rFonts w:eastAsia="Calibri"/>
      <w:sz w:val="28"/>
      <w:szCs w:val="22"/>
    </w:rPr>
  </w:style>
  <w:style w:type="paragraph" w:styleId="2">
    <w:name w:val="Body Text 2"/>
    <w:basedOn w:val="a"/>
    <w:link w:val="20"/>
    <w:uiPriority w:val="99"/>
    <w:unhideWhenUsed/>
    <w:rsid w:val="00C62635"/>
    <w:pPr>
      <w:spacing w:after="120" w:line="480" w:lineRule="auto"/>
    </w:pPr>
    <w:rPr>
      <w:rFonts w:asciiTheme="minorHAnsi" w:eastAsiaTheme="minorEastAsia" w:hAnsiTheme="minorHAnsi" w:cstheme="minorBidi"/>
      <w:sz w:val="22"/>
      <w:szCs w:val="22"/>
    </w:rPr>
  </w:style>
  <w:style w:type="character" w:customStyle="1" w:styleId="20">
    <w:name w:val="Основной текст 2 Знак"/>
    <w:basedOn w:val="a0"/>
    <w:link w:val="2"/>
    <w:uiPriority w:val="99"/>
    <w:rsid w:val="00C62635"/>
    <w:rPr>
      <w:rFonts w:eastAsiaTheme="minorEastAsia"/>
      <w:lang w:eastAsia="ru-RU"/>
    </w:rPr>
  </w:style>
  <w:style w:type="paragraph" w:customStyle="1" w:styleId="p6">
    <w:name w:val="p6"/>
    <w:basedOn w:val="a"/>
    <w:uiPriority w:val="99"/>
    <w:rsid w:val="00C62635"/>
    <w:pPr>
      <w:spacing w:before="100" w:beforeAutospacing="1" w:after="100" w:afterAutospacing="1"/>
    </w:pPr>
    <w:rPr>
      <w:rFonts w:eastAsiaTheme="minorEastAsia"/>
    </w:rPr>
  </w:style>
  <w:style w:type="paragraph" w:customStyle="1" w:styleId="a9">
    <w:name w:val="Содержимое таблицы"/>
    <w:basedOn w:val="a"/>
    <w:qFormat/>
    <w:rsid w:val="00C62635"/>
    <w:pPr>
      <w:spacing w:after="200" w:line="276" w:lineRule="auto"/>
    </w:pPr>
    <w:rPr>
      <w:rFonts w:asciiTheme="minorHAnsi" w:eastAsiaTheme="minorHAnsi" w:hAnsiTheme="minorHAnsi" w:cstheme="minorBidi"/>
      <w:sz w:val="22"/>
      <w:szCs w:val="22"/>
      <w:lang w:eastAsia="en-US"/>
    </w:rPr>
  </w:style>
  <w:style w:type="character" w:customStyle="1" w:styleId="a7">
    <w:name w:val="Без интервала Знак"/>
    <w:basedOn w:val="a0"/>
    <w:link w:val="a6"/>
    <w:uiPriority w:val="1"/>
    <w:rsid w:val="00C62635"/>
  </w:style>
  <w:style w:type="paragraph" w:styleId="aa">
    <w:name w:val="Body Text"/>
    <w:basedOn w:val="a"/>
    <w:link w:val="ab"/>
    <w:uiPriority w:val="99"/>
    <w:semiHidden/>
    <w:unhideWhenUsed/>
    <w:rsid w:val="009F2AB6"/>
    <w:pPr>
      <w:spacing w:after="120"/>
    </w:pPr>
  </w:style>
  <w:style w:type="character" w:customStyle="1" w:styleId="ab">
    <w:name w:val="Основной текст Знак"/>
    <w:basedOn w:val="a0"/>
    <w:link w:val="aa"/>
    <w:rsid w:val="009F2AB6"/>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C80E69"/>
    <w:pPr>
      <w:spacing w:before="100" w:beforeAutospacing="1" w:after="100" w:afterAutospacing="1"/>
    </w:pPr>
  </w:style>
  <w:style w:type="character" w:styleId="ac">
    <w:name w:val="Emphasis"/>
    <w:basedOn w:val="a0"/>
    <w:uiPriority w:val="20"/>
    <w:qFormat/>
    <w:rsid w:val="00C80E69"/>
    <w:rPr>
      <w:i/>
      <w:iCs/>
    </w:rPr>
  </w:style>
  <w:style w:type="paragraph" w:styleId="3">
    <w:name w:val="Body Text 3"/>
    <w:basedOn w:val="a"/>
    <w:link w:val="30"/>
    <w:uiPriority w:val="99"/>
    <w:semiHidden/>
    <w:unhideWhenUsed/>
    <w:rsid w:val="00A30962"/>
    <w:pPr>
      <w:spacing w:after="120"/>
    </w:pPr>
    <w:rPr>
      <w:sz w:val="16"/>
      <w:szCs w:val="16"/>
    </w:rPr>
  </w:style>
  <w:style w:type="character" w:customStyle="1" w:styleId="30">
    <w:name w:val="Основной текст 3 Знак"/>
    <w:basedOn w:val="a0"/>
    <w:link w:val="3"/>
    <w:uiPriority w:val="99"/>
    <w:semiHidden/>
    <w:rsid w:val="00A30962"/>
    <w:rPr>
      <w:rFonts w:ascii="Times New Roman" w:eastAsia="Times New Roman" w:hAnsi="Times New Roman" w:cs="Times New Roman"/>
      <w:sz w:val="16"/>
      <w:szCs w:val="16"/>
      <w:lang w:eastAsia="ru-RU"/>
    </w:rPr>
  </w:style>
  <w:style w:type="table" w:styleId="ad">
    <w:name w:val="Table Grid"/>
    <w:basedOn w:val="a1"/>
    <w:uiPriority w:val="59"/>
    <w:rsid w:val="00866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DF6004"/>
    <w:pPr>
      <w:tabs>
        <w:tab w:val="center" w:pos="4677"/>
        <w:tab w:val="right" w:pos="9355"/>
      </w:tabs>
    </w:pPr>
  </w:style>
  <w:style w:type="character" w:customStyle="1" w:styleId="af">
    <w:name w:val="Верхний колонтитул Знак"/>
    <w:basedOn w:val="a0"/>
    <w:link w:val="ae"/>
    <w:uiPriority w:val="99"/>
    <w:rsid w:val="00DF6004"/>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DF6004"/>
    <w:pPr>
      <w:tabs>
        <w:tab w:val="center" w:pos="4677"/>
        <w:tab w:val="right" w:pos="9355"/>
      </w:tabs>
    </w:pPr>
  </w:style>
  <w:style w:type="character" w:customStyle="1" w:styleId="af1">
    <w:name w:val="Нижний колонтитул Знак"/>
    <w:basedOn w:val="a0"/>
    <w:link w:val="af0"/>
    <w:uiPriority w:val="99"/>
    <w:rsid w:val="00DF600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4601">
      <w:bodyDiv w:val="1"/>
      <w:marLeft w:val="0"/>
      <w:marRight w:val="0"/>
      <w:marTop w:val="0"/>
      <w:marBottom w:val="0"/>
      <w:divBdr>
        <w:top w:val="none" w:sz="0" w:space="0" w:color="auto"/>
        <w:left w:val="none" w:sz="0" w:space="0" w:color="auto"/>
        <w:bottom w:val="none" w:sz="0" w:space="0" w:color="auto"/>
        <w:right w:val="none" w:sz="0" w:space="0" w:color="auto"/>
      </w:divBdr>
    </w:div>
    <w:div w:id="24256189">
      <w:bodyDiv w:val="1"/>
      <w:marLeft w:val="0"/>
      <w:marRight w:val="0"/>
      <w:marTop w:val="0"/>
      <w:marBottom w:val="0"/>
      <w:divBdr>
        <w:top w:val="none" w:sz="0" w:space="0" w:color="auto"/>
        <w:left w:val="none" w:sz="0" w:space="0" w:color="auto"/>
        <w:bottom w:val="none" w:sz="0" w:space="0" w:color="auto"/>
        <w:right w:val="none" w:sz="0" w:space="0" w:color="auto"/>
      </w:divBdr>
    </w:div>
    <w:div w:id="101338678">
      <w:bodyDiv w:val="1"/>
      <w:marLeft w:val="0"/>
      <w:marRight w:val="0"/>
      <w:marTop w:val="0"/>
      <w:marBottom w:val="0"/>
      <w:divBdr>
        <w:top w:val="none" w:sz="0" w:space="0" w:color="auto"/>
        <w:left w:val="none" w:sz="0" w:space="0" w:color="auto"/>
        <w:bottom w:val="none" w:sz="0" w:space="0" w:color="auto"/>
        <w:right w:val="none" w:sz="0" w:space="0" w:color="auto"/>
      </w:divBdr>
    </w:div>
    <w:div w:id="121312274">
      <w:bodyDiv w:val="1"/>
      <w:marLeft w:val="0"/>
      <w:marRight w:val="0"/>
      <w:marTop w:val="0"/>
      <w:marBottom w:val="0"/>
      <w:divBdr>
        <w:top w:val="none" w:sz="0" w:space="0" w:color="auto"/>
        <w:left w:val="none" w:sz="0" w:space="0" w:color="auto"/>
        <w:bottom w:val="none" w:sz="0" w:space="0" w:color="auto"/>
        <w:right w:val="none" w:sz="0" w:space="0" w:color="auto"/>
      </w:divBdr>
    </w:div>
    <w:div w:id="335694956">
      <w:bodyDiv w:val="1"/>
      <w:marLeft w:val="0"/>
      <w:marRight w:val="0"/>
      <w:marTop w:val="0"/>
      <w:marBottom w:val="0"/>
      <w:divBdr>
        <w:top w:val="none" w:sz="0" w:space="0" w:color="auto"/>
        <w:left w:val="none" w:sz="0" w:space="0" w:color="auto"/>
        <w:bottom w:val="none" w:sz="0" w:space="0" w:color="auto"/>
        <w:right w:val="none" w:sz="0" w:space="0" w:color="auto"/>
      </w:divBdr>
    </w:div>
    <w:div w:id="350035953">
      <w:bodyDiv w:val="1"/>
      <w:marLeft w:val="0"/>
      <w:marRight w:val="0"/>
      <w:marTop w:val="0"/>
      <w:marBottom w:val="0"/>
      <w:divBdr>
        <w:top w:val="none" w:sz="0" w:space="0" w:color="auto"/>
        <w:left w:val="none" w:sz="0" w:space="0" w:color="auto"/>
        <w:bottom w:val="none" w:sz="0" w:space="0" w:color="auto"/>
        <w:right w:val="none" w:sz="0" w:space="0" w:color="auto"/>
      </w:divBdr>
    </w:div>
    <w:div w:id="355890713">
      <w:bodyDiv w:val="1"/>
      <w:marLeft w:val="0"/>
      <w:marRight w:val="0"/>
      <w:marTop w:val="0"/>
      <w:marBottom w:val="0"/>
      <w:divBdr>
        <w:top w:val="none" w:sz="0" w:space="0" w:color="auto"/>
        <w:left w:val="none" w:sz="0" w:space="0" w:color="auto"/>
        <w:bottom w:val="none" w:sz="0" w:space="0" w:color="auto"/>
        <w:right w:val="none" w:sz="0" w:space="0" w:color="auto"/>
      </w:divBdr>
    </w:div>
    <w:div w:id="361706211">
      <w:bodyDiv w:val="1"/>
      <w:marLeft w:val="0"/>
      <w:marRight w:val="0"/>
      <w:marTop w:val="0"/>
      <w:marBottom w:val="0"/>
      <w:divBdr>
        <w:top w:val="none" w:sz="0" w:space="0" w:color="auto"/>
        <w:left w:val="none" w:sz="0" w:space="0" w:color="auto"/>
        <w:bottom w:val="none" w:sz="0" w:space="0" w:color="auto"/>
        <w:right w:val="none" w:sz="0" w:space="0" w:color="auto"/>
      </w:divBdr>
    </w:div>
    <w:div w:id="419838829">
      <w:bodyDiv w:val="1"/>
      <w:marLeft w:val="0"/>
      <w:marRight w:val="0"/>
      <w:marTop w:val="0"/>
      <w:marBottom w:val="0"/>
      <w:divBdr>
        <w:top w:val="none" w:sz="0" w:space="0" w:color="auto"/>
        <w:left w:val="none" w:sz="0" w:space="0" w:color="auto"/>
        <w:bottom w:val="none" w:sz="0" w:space="0" w:color="auto"/>
        <w:right w:val="none" w:sz="0" w:space="0" w:color="auto"/>
      </w:divBdr>
      <w:divsChild>
        <w:div w:id="21445303">
          <w:marLeft w:val="446"/>
          <w:marRight w:val="0"/>
          <w:marTop w:val="0"/>
          <w:marBottom w:val="0"/>
          <w:divBdr>
            <w:top w:val="none" w:sz="0" w:space="0" w:color="auto"/>
            <w:left w:val="none" w:sz="0" w:space="0" w:color="auto"/>
            <w:bottom w:val="none" w:sz="0" w:space="0" w:color="auto"/>
            <w:right w:val="none" w:sz="0" w:space="0" w:color="auto"/>
          </w:divBdr>
        </w:div>
        <w:div w:id="178786445">
          <w:marLeft w:val="446"/>
          <w:marRight w:val="0"/>
          <w:marTop w:val="0"/>
          <w:marBottom w:val="0"/>
          <w:divBdr>
            <w:top w:val="none" w:sz="0" w:space="0" w:color="auto"/>
            <w:left w:val="none" w:sz="0" w:space="0" w:color="auto"/>
            <w:bottom w:val="none" w:sz="0" w:space="0" w:color="auto"/>
            <w:right w:val="none" w:sz="0" w:space="0" w:color="auto"/>
          </w:divBdr>
        </w:div>
        <w:div w:id="377435717">
          <w:marLeft w:val="446"/>
          <w:marRight w:val="0"/>
          <w:marTop w:val="0"/>
          <w:marBottom w:val="0"/>
          <w:divBdr>
            <w:top w:val="none" w:sz="0" w:space="0" w:color="auto"/>
            <w:left w:val="none" w:sz="0" w:space="0" w:color="auto"/>
            <w:bottom w:val="none" w:sz="0" w:space="0" w:color="auto"/>
            <w:right w:val="none" w:sz="0" w:space="0" w:color="auto"/>
          </w:divBdr>
        </w:div>
        <w:div w:id="394550498">
          <w:marLeft w:val="446"/>
          <w:marRight w:val="0"/>
          <w:marTop w:val="0"/>
          <w:marBottom w:val="0"/>
          <w:divBdr>
            <w:top w:val="none" w:sz="0" w:space="0" w:color="auto"/>
            <w:left w:val="none" w:sz="0" w:space="0" w:color="auto"/>
            <w:bottom w:val="none" w:sz="0" w:space="0" w:color="auto"/>
            <w:right w:val="none" w:sz="0" w:space="0" w:color="auto"/>
          </w:divBdr>
        </w:div>
        <w:div w:id="437943091">
          <w:marLeft w:val="446"/>
          <w:marRight w:val="0"/>
          <w:marTop w:val="0"/>
          <w:marBottom w:val="0"/>
          <w:divBdr>
            <w:top w:val="none" w:sz="0" w:space="0" w:color="auto"/>
            <w:left w:val="none" w:sz="0" w:space="0" w:color="auto"/>
            <w:bottom w:val="none" w:sz="0" w:space="0" w:color="auto"/>
            <w:right w:val="none" w:sz="0" w:space="0" w:color="auto"/>
          </w:divBdr>
        </w:div>
        <w:div w:id="967587217">
          <w:marLeft w:val="446"/>
          <w:marRight w:val="0"/>
          <w:marTop w:val="0"/>
          <w:marBottom w:val="0"/>
          <w:divBdr>
            <w:top w:val="none" w:sz="0" w:space="0" w:color="auto"/>
            <w:left w:val="none" w:sz="0" w:space="0" w:color="auto"/>
            <w:bottom w:val="none" w:sz="0" w:space="0" w:color="auto"/>
            <w:right w:val="none" w:sz="0" w:space="0" w:color="auto"/>
          </w:divBdr>
        </w:div>
        <w:div w:id="1494957103">
          <w:marLeft w:val="446"/>
          <w:marRight w:val="0"/>
          <w:marTop w:val="0"/>
          <w:marBottom w:val="0"/>
          <w:divBdr>
            <w:top w:val="none" w:sz="0" w:space="0" w:color="auto"/>
            <w:left w:val="none" w:sz="0" w:space="0" w:color="auto"/>
            <w:bottom w:val="none" w:sz="0" w:space="0" w:color="auto"/>
            <w:right w:val="none" w:sz="0" w:space="0" w:color="auto"/>
          </w:divBdr>
        </w:div>
        <w:div w:id="1875920637">
          <w:marLeft w:val="446"/>
          <w:marRight w:val="0"/>
          <w:marTop w:val="0"/>
          <w:marBottom w:val="0"/>
          <w:divBdr>
            <w:top w:val="none" w:sz="0" w:space="0" w:color="auto"/>
            <w:left w:val="none" w:sz="0" w:space="0" w:color="auto"/>
            <w:bottom w:val="none" w:sz="0" w:space="0" w:color="auto"/>
            <w:right w:val="none" w:sz="0" w:space="0" w:color="auto"/>
          </w:divBdr>
        </w:div>
        <w:div w:id="2051805685">
          <w:marLeft w:val="446"/>
          <w:marRight w:val="0"/>
          <w:marTop w:val="0"/>
          <w:marBottom w:val="0"/>
          <w:divBdr>
            <w:top w:val="none" w:sz="0" w:space="0" w:color="auto"/>
            <w:left w:val="none" w:sz="0" w:space="0" w:color="auto"/>
            <w:bottom w:val="none" w:sz="0" w:space="0" w:color="auto"/>
            <w:right w:val="none" w:sz="0" w:space="0" w:color="auto"/>
          </w:divBdr>
        </w:div>
      </w:divsChild>
    </w:div>
    <w:div w:id="438985434">
      <w:bodyDiv w:val="1"/>
      <w:marLeft w:val="0"/>
      <w:marRight w:val="0"/>
      <w:marTop w:val="0"/>
      <w:marBottom w:val="0"/>
      <w:divBdr>
        <w:top w:val="none" w:sz="0" w:space="0" w:color="auto"/>
        <w:left w:val="none" w:sz="0" w:space="0" w:color="auto"/>
        <w:bottom w:val="none" w:sz="0" w:space="0" w:color="auto"/>
        <w:right w:val="none" w:sz="0" w:space="0" w:color="auto"/>
      </w:divBdr>
    </w:div>
    <w:div w:id="488328264">
      <w:bodyDiv w:val="1"/>
      <w:marLeft w:val="0"/>
      <w:marRight w:val="0"/>
      <w:marTop w:val="0"/>
      <w:marBottom w:val="0"/>
      <w:divBdr>
        <w:top w:val="none" w:sz="0" w:space="0" w:color="auto"/>
        <w:left w:val="none" w:sz="0" w:space="0" w:color="auto"/>
        <w:bottom w:val="none" w:sz="0" w:space="0" w:color="auto"/>
        <w:right w:val="none" w:sz="0" w:space="0" w:color="auto"/>
      </w:divBdr>
    </w:div>
    <w:div w:id="496578764">
      <w:bodyDiv w:val="1"/>
      <w:marLeft w:val="0"/>
      <w:marRight w:val="0"/>
      <w:marTop w:val="0"/>
      <w:marBottom w:val="0"/>
      <w:divBdr>
        <w:top w:val="none" w:sz="0" w:space="0" w:color="auto"/>
        <w:left w:val="none" w:sz="0" w:space="0" w:color="auto"/>
        <w:bottom w:val="none" w:sz="0" w:space="0" w:color="auto"/>
        <w:right w:val="none" w:sz="0" w:space="0" w:color="auto"/>
      </w:divBdr>
    </w:div>
    <w:div w:id="523859117">
      <w:bodyDiv w:val="1"/>
      <w:marLeft w:val="0"/>
      <w:marRight w:val="0"/>
      <w:marTop w:val="0"/>
      <w:marBottom w:val="0"/>
      <w:divBdr>
        <w:top w:val="none" w:sz="0" w:space="0" w:color="auto"/>
        <w:left w:val="none" w:sz="0" w:space="0" w:color="auto"/>
        <w:bottom w:val="none" w:sz="0" w:space="0" w:color="auto"/>
        <w:right w:val="none" w:sz="0" w:space="0" w:color="auto"/>
      </w:divBdr>
    </w:div>
    <w:div w:id="537160661">
      <w:bodyDiv w:val="1"/>
      <w:marLeft w:val="0"/>
      <w:marRight w:val="0"/>
      <w:marTop w:val="0"/>
      <w:marBottom w:val="0"/>
      <w:divBdr>
        <w:top w:val="none" w:sz="0" w:space="0" w:color="auto"/>
        <w:left w:val="none" w:sz="0" w:space="0" w:color="auto"/>
        <w:bottom w:val="none" w:sz="0" w:space="0" w:color="auto"/>
        <w:right w:val="none" w:sz="0" w:space="0" w:color="auto"/>
      </w:divBdr>
    </w:div>
    <w:div w:id="578558621">
      <w:bodyDiv w:val="1"/>
      <w:marLeft w:val="0"/>
      <w:marRight w:val="0"/>
      <w:marTop w:val="0"/>
      <w:marBottom w:val="0"/>
      <w:divBdr>
        <w:top w:val="none" w:sz="0" w:space="0" w:color="auto"/>
        <w:left w:val="none" w:sz="0" w:space="0" w:color="auto"/>
        <w:bottom w:val="none" w:sz="0" w:space="0" w:color="auto"/>
        <w:right w:val="none" w:sz="0" w:space="0" w:color="auto"/>
      </w:divBdr>
    </w:div>
    <w:div w:id="616448488">
      <w:bodyDiv w:val="1"/>
      <w:marLeft w:val="0"/>
      <w:marRight w:val="0"/>
      <w:marTop w:val="0"/>
      <w:marBottom w:val="0"/>
      <w:divBdr>
        <w:top w:val="none" w:sz="0" w:space="0" w:color="auto"/>
        <w:left w:val="none" w:sz="0" w:space="0" w:color="auto"/>
        <w:bottom w:val="none" w:sz="0" w:space="0" w:color="auto"/>
        <w:right w:val="none" w:sz="0" w:space="0" w:color="auto"/>
      </w:divBdr>
    </w:div>
    <w:div w:id="647705920">
      <w:bodyDiv w:val="1"/>
      <w:marLeft w:val="0"/>
      <w:marRight w:val="0"/>
      <w:marTop w:val="0"/>
      <w:marBottom w:val="0"/>
      <w:divBdr>
        <w:top w:val="none" w:sz="0" w:space="0" w:color="auto"/>
        <w:left w:val="none" w:sz="0" w:space="0" w:color="auto"/>
        <w:bottom w:val="none" w:sz="0" w:space="0" w:color="auto"/>
        <w:right w:val="none" w:sz="0" w:space="0" w:color="auto"/>
      </w:divBdr>
    </w:div>
    <w:div w:id="657341133">
      <w:bodyDiv w:val="1"/>
      <w:marLeft w:val="0"/>
      <w:marRight w:val="0"/>
      <w:marTop w:val="0"/>
      <w:marBottom w:val="0"/>
      <w:divBdr>
        <w:top w:val="none" w:sz="0" w:space="0" w:color="auto"/>
        <w:left w:val="none" w:sz="0" w:space="0" w:color="auto"/>
        <w:bottom w:val="none" w:sz="0" w:space="0" w:color="auto"/>
        <w:right w:val="none" w:sz="0" w:space="0" w:color="auto"/>
      </w:divBdr>
    </w:div>
    <w:div w:id="700983694">
      <w:bodyDiv w:val="1"/>
      <w:marLeft w:val="0"/>
      <w:marRight w:val="0"/>
      <w:marTop w:val="0"/>
      <w:marBottom w:val="0"/>
      <w:divBdr>
        <w:top w:val="none" w:sz="0" w:space="0" w:color="auto"/>
        <w:left w:val="none" w:sz="0" w:space="0" w:color="auto"/>
        <w:bottom w:val="none" w:sz="0" w:space="0" w:color="auto"/>
        <w:right w:val="none" w:sz="0" w:space="0" w:color="auto"/>
      </w:divBdr>
    </w:div>
    <w:div w:id="701054230">
      <w:bodyDiv w:val="1"/>
      <w:marLeft w:val="0"/>
      <w:marRight w:val="0"/>
      <w:marTop w:val="0"/>
      <w:marBottom w:val="0"/>
      <w:divBdr>
        <w:top w:val="none" w:sz="0" w:space="0" w:color="auto"/>
        <w:left w:val="none" w:sz="0" w:space="0" w:color="auto"/>
        <w:bottom w:val="none" w:sz="0" w:space="0" w:color="auto"/>
        <w:right w:val="none" w:sz="0" w:space="0" w:color="auto"/>
      </w:divBdr>
    </w:div>
    <w:div w:id="749617005">
      <w:bodyDiv w:val="1"/>
      <w:marLeft w:val="0"/>
      <w:marRight w:val="0"/>
      <w:marTop w:val="0"/>
      <w:marBottom w:val="0"/>
      <w:divBdr>
        <w:top w:val="none" w:sz="0" w:space="0" w:color="auto"/>
        <w:left w:val="none" w:sz="0" w:space="0" w:color="auto"/>
        <w:bottom w:val="none" w:sz="0" w:space="0" w:color="auto"/>
        <w:right w:val="none" w:sz="0" w:space="0" w:color="auto"/>
      </w:divBdr>
    </w:div>
    <w:div w:id="766539669">
      <w:bodyDiv w:val="1"/>
      <w:marLeft w:val="0"/>
      <w:marRight w:val="0"/>
      <w:marTop w:val="0"/>
      <w:marBottom w:val="0"/>
      <w:divBdr>
        <w:top w:val="none" w:sz="0" w:space="0" w:color="auto"/>
        <w:left w:val="none" w:sz="0" w:space="0" w:color="auto"/>
        <w:bottom w:val="none" w:sz="0" w:space="0" w:color="auto"/>
        <w:right w:val="none" w:sz="0" w:space="0" w:color="auto"/>
      </w:divBdr>
    </w:div>
    <w:div w:id="801584361">
      <w:bodyDiv w:val="1"/>
      <w:marLeft w:val="0"/>
      <w:marRight w:val="0"/>
      <w:marTop w:val="0"/>
      <w:marBottom w:val="0"/>
      <w:divBdr>
        <w:top w:val="none" w:sz="0" w:space="0" w:color="auto"/>
        <w:left w:val="none" w:sz="0" w:space="0" w:color="auto"/>
        <w:bottom w:val="none" w:sz="0" w:space="0" w:color="auto"/>
        <w:right w:val="none" w:sz="0" w:space="0" w:color="auto"/>
      </w:divBdr>
    </w:div>
    <w:div w:id="810444207">
      <w:bodyDiv w:val="1"/>
      <w:marLeft w:val="0"/>
      <w:marRight w:val="0"/>
      <w:marTop w:val="0"/>
      <w:marBottom w:val="0"/>
      <w:divBdr>
        <w:top w:val="none" w:sz="0" w:space="0" w:color="auto"/>
        <w:left w:val="none" w:sz="0" w:space="0" w:color="auto"/>
        <w:bottom w:val="none" w:sz="0" w:space="0" w:color="auto"/>
        <w:right w:val="none" w:sz="0" w:space="0" w:color="auto"/>
      </w:divBdr>
    </w:div>
    <w:div w:id="815072501">
      <w:bodyDiv w:val="1"/>
      <w:marLeft w:val="0"/>
      <w:marRight w:val="0"/>
      <w:marTop w:val="0"/>
      <w:marBottom w:val="0"/>
      <w:divBdr>
        <w:top w:val="none" w:sz="0" w:space="0" w:color="auto"/>
        <w:left w:val="none" w:sz="0" w:space="0" w:color="auto"/>
        <w:bottom w:val="none" w:sz="0" w:space="0" w:color="auto"/>
        <w:right w:val="none" w:sz="0" w:space="0" w:color="auto"/>
      </w:divBdr>
    </w:div>
    <w:div w:id="995575035">
      <w:bodyDiv w:val="1"/>
      <w:marLeft w:val="0"/>
      <w:marRight w:val="0"/>
      <w:marTop w:val="0"/>
      <w:marBottom w:val="0"/>
      <w:divBdr>
        <w:top w:val="none" w:sz="0" w:space="0" w:color="auto"/>
        <w:left w:val="none" w:sz="0" w:space="0" w:color="auto"/>
        <w:bottom w:val="none" w:sz="0" w:space="0" w:color="auto"/>
        <w:right w:val="none" w:sz="0" w:space="0" w:color="auto"/>
      </w:divBdr>
    </w:div>
    <w:div w:id="1060792148">
      <w:bodyDiv w:val="1"/>
      <w:marLeft w:val="0"/>
      <w:marRight w:val="0"/>
      <w:marTop w:val="0"/>
      <w:marBottom w:val="0"/>
      <w:divBdr>
        <w:top w:val="none" w:sz="0" w:space="0" w:color="auto"/>
        <w:left w:val="none" w:sz="0" w:space="0" w:color="auto"/>
        <w:bottom w:val="none" w:sz="0" w:space="0" w:color="auto"/>
        <w:right w:val="none" w:sz="0" w:space="0" w:color="auto"/>
      </w:divBdr>
    </w:div>
    <w:div w:id="1065565305">
      <w:bodyDiv w:val="1"/>
      <w:marLeft w:val="0"/>
      <w:marRight w:val="0"/>
      <w:marTop w:val="0"/>
      <w:marBottom w:val="0"/>
      <w:divBdr>
        <w:top w:val="none" w:sz="0" w:space="0" w:color="auto"/>
        <w:left w:val="none" w:sz="0" w:space="0" w:color="auto"/>
        <w:bottom w:val="none" w:sz="0" w:space="0" w:color="auto"/>
        <w:right w:val="none" w:sz="0" w:space="0" w:color="auto"/>
      </w:divBdr>
    </w:div>
    <w:div w:id="1146625899">
      <w:bodyDiv w:val="1"/>
      <w:marLeft w:val="0"/>
      <w:marRight w:val="0"/>
      <w:marTop w:val="0"/>
      <w:marBottom w:val="0"/>
      <w:divBdr>
        <w:top w:val="none" w:sz="0" w:space="0" w:color="auto"/>
        <w:left w:val="none" w:sz="0" w:space="0" w:color="auto"/>
        <w:bottom w:val="none" w:sz="0" w:space="0" w:color="auto"/>
        <w:right w:val="none" w:sz="0" w:space="0" w:color="auto"/>
      </w:divBdr>
    </w:div>
    <w:div w:id="1261330788">
      <w:bodyDiv w:val="1"/>
      <w:marLeft w:val="0"/>
      <w:marRight w:val="0"/>
      <w:marTop w:val="0"/>
      <w:marBottom w:val="0"/>
      <w:divBdr>
        <w:top w:val="none" w:sz="0" w:space="0" w:color="auto"/>
        <w:left w:val="none" w:sz="0" w:space="0" w:color="auto"/>
        <w:bottom w:val="none" w:sz="0" w:space="0" w:color="auto"/>
        <w:right w:val="none" w:sz="0" w:space="0" w:color="auto"/>
      </w:divBdr>
    </w:div>
    <w:div w:id="1263296851">
      <w:bodyDiv w:val="1"/>
      <w:marLeft w:val="0"/>
      <w:marRight w:val="0"/>
      <w:marTop w:val="0"/>
      <w:marBottom w:val="0"/>
      <w:divBdr>
        <w:top w:val="none" w:sz="0" w:space="0" w:color="auto"/>
        <w:left w:val="none" w:sz="0" w:space="0" w:color="auto"/>
        <w:bottom w:val="none" w:sz="0" w:space="0" w:color="auto"/>
        <w:right w:val="none" w:sz="0" w:space="0" w:color="auto"/>
      </w:divBdr>
    </w:div>
    <w:div w:id="1293559512">
      <w:bodyDiv w:val="1"/>
      <w:marLeft w:val="0"/>
      <w:marRight w:val="0"/>
      <w:marTop w:val="0"/>
      <w:marBottom w:val="0"/>
      <w:divBdr>
        <w:top w:val="none" w:sz="0" w:space="0" w:color="auto"/>
        <w:left w:val="none" w:sz="0" w:space="0" w:color="auto"/>
        <w:bottom w:val="none" w:sz="0" w:space="0" w:color="auto"/>
        <w:right w:val="none" w:sz="0" w:space="0" w:color="auto"/>
      </w:divBdr>
    </w:div>
    <w:div w:id="1309821517">
      <w:bodyDiv w:val="1"/>
      <w:marLeft w:val="0"/>
      <w:marRight w:val="0"/>
      <w:marTop w:val="0"/>
      <w:marBottom w:val="0"/>
      <w:divBdr>
        <w:top w:val="none" w:sz="0" w:space="0" w:color="auto"/>
        <w:left w:val="none" w:sz="0" w:space="0" w:color="auto"/>
        <w:bottom w:val="none" w:sz="0" w:space="0" w:color="auto"/>
        <w:right w:val="none" w:sz="0" w:space="0" w:color="auto"/>
      </w:divBdr>
    </w:div>
    <w:div w:id="1313287980">
      <w:bodyDiv w:val="1"/>
      <w:marLeft w:val="0"/>
      <w:marRight w:val="0"/>
      <w:marTop w:val="0"/>
      <w:marBottom w:val="0"/>
      <w:divBdr>
        <w:top w:val="none" w:sz="0" w:space="0" w:color="auto"/>
        <w:left w:val="none" w:sz="0" w:space="0" w:color="auto"/>
        <w:bottom w:val="none" w:sz="0" w:space="0" w:color="auto"/>
        <w:right w:val="none" w:sz="0" w:space="0" w:color="auto"/>
      </w:divBdr>
    </w:div>
    <w:div w:id="1343624269">
      <w:bodyDiv w:val="1"/>
      <w:marLeft w:val="0"/>
      <w:marRight w:val="0"/>
      <w:marTop w:val="0"/>
      <w:marBottom w:val="0"/>
      <w:divBdr>
        <w:top w:val="none" w:sz="0" w:space="0" w:color="auto"/>
        <w:left w:val="none" w:sz="0" w:space="0" w:color="auto"/>
        <w:bottom w:val="none" w:sz="0" w:space="0" w:color="auto"/>
        <w:right w:val="none" w:sz="0" w:space="0" w:color="auto"/>
      </w:divBdr>
    </w:div>
    <w:div w:id="1397321853">
      <w:bodyDiv w:val="1"/>
      <w:marLeft w:val="0"/>
      <w:marRight w:val="0"/>
      <w:marTop w:val="0"/>
      <w:marBottom w:val="0"/>
      <w:divBdr>
        <w:top w:val="none" w:sz="0" w:space="0" w:color="auto"/>
        <w:left w:val="none" w:sz="0" w:space="0" w:color="auto"/>
        <w:bottom w:val="none" w:sz="0" w:space="0" w:color="auto"/>
        <w:right w:val="none" w:sz="0" w:space="0" w:color="auto"/>
      </w:divBdr>
      <w:divsChild>
        <w:div w:id="1565985929">
          <w:marLeft w:val="0"/>
          <w:marRight w:val="0"/>
          <w:marTop w:val="0"/>
          <w:marBottom w:val="0"/>
          <w:divBdr>
            <w:top w:val="none" w:sz="0" w:space="0" w:color="auto"/>
            <w:left w:val="none" w:sz="0" w:space="0" w:color="auto"/>
            <w:bottom w:val="none" w:sz="0" w:space="0" w:color="auto"/>
            <w:right w:val="none" w:sz="0" w:space="0" w:color="auto"/>
          </w:divBdr>
        </w:div>
        <w:div w:id="1867284334">
          <w:marLeft w:val="0"/>
          <w:marRight w:val="0"/>
          <w:marTop w:val="0"/>
          <w:marBottom w:val="0"/>
          <w:divBdr>
            <w:top w:val="none" w:sz="0" w:space="0" w:color="auto"/>
            <w:left w:val="none" w:sz="0" w:space="0" w:color="auto"/>
            <w:bottom w:val="none" w:sz="0" w:space="0" w:color="auto"/>
            <w:right w:val="none" w:sz="0" w:space="0" w:color="auto"/>
          </w:divBdr>
        </w:div>
      </w:divsChild>
    </w:div>
    <w:div w:id="1424961275">
      <w:bodyDiv w:val="1"/>
      <w:marLeft w:val="0"/>
      <w:marRight w:val="0"/>
      <w:marTop w:val="0"/>
      <w:marBottom w:val="0"/>
      <w:divBdr>
        <w:top w:val="none" w:sz="0" w:space="0" w:color="auto"/>
        <w:left w:val="none" w:sz="0" w:space="0" w:color="auto"/>
        <w:bottom w:val="none" w:sz="0" w:space="0" w:color="auto"/>
        <w:right w:val="none" w:sz="0" w:space="0" w:color="auto"/>
      </w:divBdr>
      <w:divsChild>
        <w:div w:id="134808215">
          <w:marLeft w:val="446"/>
          <w:marRight w:val="0"/>
          <w:marTop w:val="0"/>
          <w:marBottom w:val="0"/>
          <w:divBdr>
            <w:top w:val="none" w:sz="0" w:space="0" w:color="auto"/>
            <w:left w:val="none" w:sz="0" w:space="0" w:color="auto"/>
            <w:bottom w:val="none" w:sz="0" w:space="0" w:color="auto"/>
            <w:right w:val="none" w:sz="0" w:space="0" w:color="auto"/>
          </w:divBdr>
        </w:div>
        <w:div w:id="1753434397">
          <w:marLeft w:val="446"/>
          <w:marRight w:val="0"/>
          <w:marTop w:val="0"/>
          <w:marBottom w:val="0"/>
          <w:divBdr>
            <w:top w:val="none" w:sz="0" w:space="0" w:color="auto"/>
            <w:left w:val="none" w:sz="0" w:space="0" w:color="auto"/>
            <w:bottom w:val="none" w:sz="0" w:space="0" w:color="auto"/>
            <w:right w:val="none" w:sz="0" w:space="0" w:color="auto"/>
          </w:divBdr>
        </w:div>
      </w:divsChild>
    </w:div>
    <w:div w:id="1431047855">
      <w:bodyDiv w:val="1"/>
      <w:marLeft w:val="0"/>
      <w:marRight w:val="0"/>
      <w:marTop w:val="0"/>
      <w:marBottom w:val="0"/>
      <w:divBdr>
        <w:top w:val="none" w:sz="0" w:space="0" w:color="auto"/>
        <w:left w:val="none" w:sz="0" w:space="0" w:color="auto"/>
        <w:bottom w:val="none" w:sz="0" w:space="0" w:color="auto"/>
        <w:right w:val="none" w:sz="0" w:space="0" w:color="auto"/>
      </w:divBdr>
    </w:div>
    <w:div w:id="1447890194">
      <w:bodyDiv w:val="1"/>
      <w:marLeft w:val="0"/>
      <w:marRight w:val="0"/>
      <w:marTop w:val="0"/>
      <w:marBottom w:val="0"/>
      <w:divBdr>
        <w:top w:val="none" w:sz="0" w:space="0" w:color="auto"/>
        <w:left w:val="none" w:sz="0" w:space="0" w:color="auto"/>
        <w:bottom w:val="none" w:sz="0" w:space="0" w:color="auto"/>
        <w:right w:val="none" w:sz="0" w:space="0" w:color="auto"/>
      </w:divBdr>
    </w:div>
    <w:div w:id="1448620953">
      <w:bodyDiv w:val="1"/>
      <w:marLeft w:val="0"/>
      <w:marRight w:val="0"/>
      <w:marTop w:val="0"/>
      <w:marBottom w:val="0"/>
      <w:divBdr>
        <w:top w:val="none" w:sz="0" w:space="0" w:color="auto"/>
        <w:left w:val="none" w:sz="0" w:space="0" w:color="auto"/>
        <w:bottom w:val="none" w:sz="0" w:space="0" w:color="auto"/>
        <w:right w:val="none" w:sz="0" w:space="0" w:color="auto"/>
      </w:divBdr>
    </w:div>
    <w:div w:id="1515803979">
      <w:bodyDiv w:val="1"/>
      <w:marLeft w:val="0"/>
      <w:marRight w:val="0"/>
      <w:marTop w:val="0"/>
      <w:marBottom w:val="0"/>
      <w:divBdr>
        <w:top w:val="none" w:sz="0" w:space="0" w:color="auto"/>
        <w:left w:val="none" w:sz="0" w:space="0" w:color="auto"/>
        <w:bottom w:val="none" w:sz="0" w:space="0" w:color="auto"/>
        <w:right w:val="none" w:sz="0" w:space="0" w:color="auto"/>
      </w:divBdr>
    </w:div>
    <w:div w:id="1566179963">
      <w:bodyDiv w:val="1"/>
      <w:marLeft w:val="0"/>
      <w:marRight w:val="0"/>
      <w:marTop w:val="0"/>
      <w:marBottom w:val="0"/>
      <w:divBdr>
        <w:top w:val="none" w:sz="0" w:space="0" w:color="auto"/>
        <w:left w:val="none" w:sz="0" w:space="0" w:color="auto"/>
        <w:bottom w:val="none" w:sz="0" w:space="0" w:color="auto"/>
        <w:right w:val="none" w:sz="0" w:space="0" w:color="auto"/>
      </w:divBdr>
      <w:divsChild>
        <w:div w:id="38750628">
          <w:marLeft w:val="547"/>
          <w:marRight w:val="0"/>
          <w:marTop w:val="0"/>
          <w:marBottom w:val="0"/>
          <w:divBdr>
            <w:top w:val="none" w:sz="0" w:space="0" w:color="auto"/>
            <w:left w:val="none" w:sz="0" w:space="0" w:color="auto"/>
            <w:bottom w:val="none" w:sz="0" w:space="0" w:color="auto"/>
            <w:right w:val="none" w:sz="0" w:space="0" w:color="auto"/>
          </w:divBdr>
        </w:div>
        <w:div w:id="353505530">
          <w:marLeft w:val="547"/>
          <w:marRight w:val="0"/>
          <w:marTop w:val="0"/>
          <w:marBottom w:val="0"/>
          <w:divBdr>
            <w:top w:val="none" w:sz="0" w:space="0" w:color="auto"/>
            <w:left w:val="none" w:sz="0" w:space="0" w:color="auto"/>
            <w:bottom w:val="none" w:sz="0" w:space="0" w:color="auto"/>
            <w:right w:val="none" w:sz="0" w:space="0" w:color="auto"/>
          </w:divBdr>
        </w:div>
        <w:div w:id="579754471">
          <w:marLeft w:val="547"/>
          <w:marRight w:val="0"/>
          <w:marTop w:val="0"/>
          <w:marBottom w:val="0"/>
          <w:divBdr>
            <w:top w:val="none" w:sz="0" w:space="0" w:color="auto"/>
            <w:left w:val="none" w:sz="0" w:space="0" w:color="auto"/>
            <w:bottom w:val="none" w:sz="0" w:space="0" w:color="auto"/>
            <w:right w:val="none" w:sz="0" w:space="0" w:color="auto"/>
          </w:divBdr>
        </w:div>
        <w:div w:id="711349712">
          <w:marLeft w:val="547"/>
          <w:marRight w:val="0"/>
          <w:marTop w:val="0"/>
          <w:marBottom w:val="0"/>
          <w:divBdr>
            <w:top w:val="none" w:sz="0" w:space="0" w:color="auto"/>
            <w:left w:val="none" w:sz="0" w:space="0" w:color="auto"/>
            <w:bottom w:val="none" w:sz="0" w:space="0" w:color="auto"/>
            <w:right w:val="none" w:sz="0" w:space="0" w:color="auto"/>
          </w:divBdr>
        </w:div>
        <w:div w:id="806044517">
          <w:marLeft w:val="547"/>
          <w:marRight w:val="0"/>
          <w:marTop w:val="0"/>
          <w:marBottom w:val="0"/>
          <w:divBdr>
            <w:top w:val="none" w:sz="0" w:space="0" w:color="auto"/>
            <w:left w:val="none" w:sz="0" w:space="0" w:color="auto"/>
            <w:bottom w:val="none" w:sz="0" w:space="0" w:color="auto"/>
            <w:right w:val="none" w:sz="0" w:space="0" w:color="auto"/>
          </w:divBdr>
        </w:div>
        <w:div w:id="1069306825">
          <w:marLeft w:val="547"/>
          <w:marRight w:val="0"/>
          <w:marTop w:val="0"/>
          <w:marBottom w:val="0"/>
          <w:divBdr>
            <w:top w:val="none" w:sz="0" w:space="0" w:color="auto"/>
            <w:left w:val="none" w:sz="0" w:space="0" w:color="auto"/>
            <w:bottom w:val="none" w:sz="0" w:space="0" w:color="auto"/>
            <w:right w:val="none" w:sz="0" w:space="0" w:color="auto"/>
          </w:divBdr>
        </w:div>
        <w:div w:id="1520969919">
          <w:marLeft w:val="547"/>
          <w:marRight w:val="0"/>
          <w:marTop w:val="0"/>
          <w:marBottom w:val="0"/>
          <w:divBdr>
            <w:top w:val="none" w:sz="0" w:space="0" w:color="auto"/>
            <w:left w:val="none" w:sz="0" w:space="0" w:color="auto"/>
            <w:bottom w:val="none" w:sz="0" w:space="0" w:color="auto"/>
            <w:right w:val="none" w:sz="0" w:space="0" w:color="auto"/>
          </w:divBdr>
        </w:div>
        <w:div w:id="1532765115">
          <w:marLeft w:val="547"/>
          <w:marRight w:val="0"/>
          <w:marTop w:val="0"/>
          <w:marBottom w:val="0"/>
          <w:divBdr>
            <w:top w:val="none" w:sz="0" w:space="0" w:color="auto"/>
            <w:left w:val="none" w:sz="0" w:space="0" w:color="auto"/>
            <w:bottom w:val="none" w:sz="0" w:space="0" w:color="auto"/>
            <w:right w:val="none" w:sz="0" w:space="0" w:color="auto"/>
          </w:divBdr>
        </w:div>
      </w:divsChild>
    </w:div>
    <w:div w:id="1593272441">
      <w:bodyDiv w:val="1"/>
      <w:marLeft w:val="0"/>
      <w:marRight w:val="0"/>
      <w:marTop w:val="0"/>
      <w:marBottom w:val="0"/>
      <w:divBdr>
        <w:top w:val="none" w:sz="0" w:space="0" w:color="auto"/>
        <w:left w:val="none" w:sz="0" w:space="0" w:color="auto"/>
        <w:bottom w:val="none" w:sz="0" w:space="0" w:color="auto"/>
        <w:right w:val="none" w:sz="0" w:space="0" w:color="auto"/>
      </w:divBdr>
    </w:div>
    <w:div w:id="1740323470">
      <w:bodyDiv w:val="1"/>
      <w:marLeft w:val="0"/>
      <w:marRight w:val="0"/>
      <w:marTop w:val="0"/>
      <w:marBottom w:val="0"/>
      <w:divBdr>
        <w:top w:val="none" w:sz="0" w:space="0" w:color="auto"/>
        <w:left w:val="none" w:sz="0" w:space="0" w:color="auto"/>
        <w:bottom w:val="none" w:sz="0" w:space="0" w:color="auto"/>
        <w:right w:val="none" w:sz="0" w:space="0" w:color="auto"/>
      </w:divBdr>
    </w:div>
    <w:div w:id="1834757472">
      <w:bodyDiv w:val="1"/>
      <w:marLeft w:val="0"/>
      <w:marRight w:val="0"/>
      <w:marTop w:val="0"/>
      <w:marBottom w:val="0"/>
      <w:divBdr>
        <w:top w:val="none" w:sz="0" w:space="0" w:color="auto"/>
        <w:left w:val="none" w:sz="0" w:space="0" w:color="auto"/>
        <w:bottom w:val="none" w:sz="0" w:space="0" w:color="auto"/>
        <w:right w:val="none" w:sz="0" w:space="0" w:color="auto"/>
      </w:divBdr>
    </w:div>
    <w:div w:id="1963682579">
      <w:bodyDiv w:val="1"/>
      <w:marLeft w:val="0"/>
      <w:marRight w:val="0"/>
      <w:marTop w:val="0"/>
      <w:marBottom w:val="0"/>
      <w:divBdr>
        <w:top w:val="none" w:sz="0" w:space="0" w:color="auto"/>
        <w:left w:val="none" w:sz="0" w:space="0" w:color="auto"/>
        <w:bottom w:val="none" w:sz="0" w:space="0" w:color="auto"/>
        <w:right w:val="none" w:sz="0" w:space="0" w:color="auto"/>
      </w:divBdr>
    </w:div>
    <w:div w:id="2064712401">
      <w:bodyDiv w:val="1"/>
      <w:marLeft w:val="0"/>
      <w:marRight w:val="0"/>
      <w:marTop w:val="0"/>
      <w:marBottom w:val="0"/>
      <w:divBdr>
        <w:top w:val="none" w:sz="0" w:space="0" w:color="auto"/>
        <w:left w:val="none" w:sz="0" w:space="0" w:color="auto"/>
        <w:bottom w:val="none" w:sz="0" w:space="0" w:color="auto"/>
        <w:right w:val="none" w:sz="0" w:space="0" w:color="auto"/>
      </w:divBdr>
    </w:div>
    <w:div w:id="2115054160">
      <w:bodyDiv w:val="1"/>
      <w:marLeft w:val="0"/>
      <w:marRight w:val="0"/>
      <w:marTop w:val="0"/>
      <w:marBottom w:val="0"/>
      <w:divBdr>
        <w:top w:val="none" w:sz="0" w:space="0" w:color="auto"/>
        <w:left w:val="none" w:sz="0" w:space="0" w:color="auto"/>
        <w:bottom w:val="none" w:sz="0" w:space="0" w:color="auto"/>
        <w:right w:val="none" w:sz="0" w:space="0" w:color="auto"/>
      </w:divBdr>
    </w:div>
    <w:div w:id="213852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2649</TotalTime>
  <Pages>16</Pages>
  <Words>5567</Words>
  <Characters>31735</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37228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Y</cp:lastModifiedBy>
  <cp:revision>13</cp:revision>
  <cp:lastPrinted>2022-01-18T07:37:00Z</cp:lastPrinted>
  <dcterms:created xsi:type="dcterms:W3CDTF">2023-01-25T11:37:00Z</dcterms:created>
  <dcterms:modified xsi:type="dcterms:W3CDTF">2023-02-16T12:15:00Z</dcterms:modified>
</cp:coreProperties>
</file>