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B" w:rsidRPr="0065651B" w:rsidRDefault="0065651B" w:rsidP="0065651B">
      <w:pPr>
        <w:rPr>
          <w:b/>
          <w:bCs/>
        </w:rPr>
      </w:pPr>
      <w:r w:rsidRPr="007B083B">
        <w:rPr>
          <w:b/>
          <w:bCs/>
        </w:rPr>
        <w:t xml:space="preserve">Заключения по результатам независимой </w:t>
      </w:r>
      <w:proofErr w:type="spellStart"/>
      <w:r w:rsidRPr="007B083B">
        <w:rPr>
          <w:b/>
          <w:bCs/>
        </w:rPr>
        <w:t>антикоррупционно</w:t>
      </w:r>
      <w:r>
        <w:rPr>
          <w:b/>
          <w:bCs/>
        </w:rPr>
        <w:t>й</w:t>
      </w:r>
      <w:proofErr w:type="spellEnd"/>
      <w:r>
        <w:rPr>
          <w:b/>
          <w:bCs/>
        </w:rPr>
        <w:t xml:space="preserve"> экспертизы принимаются с 18.04.2023 по 25.04.2023</w:t>
      </w:r>
      <w:r w:rsidRPr="007B083B">
        <w:rPr>
          <w:b/>
          <w:bCs/>
        </w:rPr>
        <w:t xml:space="preserve"> </w:t>
      </w:r>
    </w:p>
    <w:p w:rsidR="000F32BB" w:rsidRPr="0065651B" w:rsidRDefault="000F32BB" w:rsidP="0065651B">
      <w:pPr>
        <w:adjustRightInd w:val="0"/>
        <w:ind w:left="2851"/>
        <w:jc w:val="right"/>
        <w:rPr>
          <w:i/>
          <w:sz w:val="28"/>
          <w:szCs w:val="28"/>
          <w:lang w:eastAsia="ru-RU"/>
        </w:rPr>
      </w:pPr>
      <w:r w:rsidRPr="00232B77">
        <w:rPr>
          <w:i/>
          <w:noProof/>
          <w:sz w:val="28"/>
          <w:szCs w:val="28"/>
          <w:lang w:eastAsia="ru-RU"/>
        </w:rPr>
        <w:t>ПРОЕКТ</w:t>
      </w:r>
    </w:p>
    <w:p w:rsidR="000F32BB" w:rsidRPr="00232B77" w:rsidRDefault="000F32BB" w:rsidP="000F32BB">
      <w:pPr>
        <w:shd w:val="clear" w:color="auto" w:fill="FFFFFF"/>
        <w:adjustRightInd w:val="0"/>
        <w:spacing w:before="34"/>
        <w:ind w:right="144"/>
        <w:rPr>
          <w:b/>
          <w:bCs/>
          <w:color w:val="800000"/>
          <w:spacing w:val="-5"/>
          <w:sz w:val="35"/>
          <w:szCs w:val="35"/>
          <w:lang w:eastAsia="ru-RU"/>
        </w:rPr>
      </w:pPr>
    </w:p>
    <w:p w:rsidR="000F32BB" w:rsidRPr="00232B77" w:rsidRDefault="000F32BB" w:rsidP="000F32BB">
      <w:pPr>
        <w:shd w:val="clear" w:color="auto" w:fill="FFFFFF"/>
        <w:adjustRightInd w:val="0"/>
        <w:spacing w:before="34"/>
        <w:ind w:left="-284" w:right="-19"/>
        <w:jc w:val="center"/>
        <w:rPr>
          <w:sz w:val="32"/>
          <w:szCs w:val="32"/>
          <w:lang w:eastAsia="ru-RU"/>
        </w:rPr>
      </w:pPr>
      <w:r w:rsidRPr="00232B77">
        <w:rPr>
          <w:b/>
          <w:bCs/>
          <w:spacing w:val="-5"/>
          <w:sz w:val="35"/>
          <w:szCs w:val="35"/>
          <w:lang w:eastAsia="ru-RU"/>
        </w:rPr>
        <w:t xml:space="preserve">  </w:t>
      </w:r>
      <w:r w:rsidRPr="00232B77">
        <w:rPr>
          <w:bCs/>
          <w:spacing w:val="-2"/>
          <w:sz w:val="32"/>
          <w:szCs w:val="32"/>
          <w:lang w:eastAsia="ru-RU"/>
        </w:rPr>
        <w:t>АДМИНИСТРАЦИЯ</w:t>
      </w:r>
    </w:p>
    <w:p w:rsidR="000F32BB" w:rsidRPr="00232B77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bCs/>
          <w:sz w:val="32"/>
          <w:szCs w:val="32"/>
          <w:lang w:eastAsia="ru-RU"/>
        </w:rPr>
      </w:pPr>
      <w:r w:rsidRPr="00232B77">
        <w:rPr>
          <w:caps/>
          <w:spacing w:val="2"/>
          <w:sz w:val="32"/>
          <w:szCs w:val="32"/>
          <w:lang w:eastAsia="ru-RU"/>
        </w:rPr>
        <w:t>муниципального округа</w:t>
      </w:r>
      <w:r w:rsidRPr="00232B77">
        <w:rPr>
          <w:spacing w:val="2"/>
          <w:sz w:val="32"/>
          <w:szCs w:val="32"/>
          <w:lang w:eastAsia="ru-RU"/>
        </w:rPr>
        <w:t xml:space="preserve"> </w:t>
      </w:r>
      <w:r w:rsidRPr="00232B77">
        <w:rPr>
          <w:bCs/>
          <w:sz w:val="32"/>
          <w:szCs w:val="32"/>
          <w:lang w:eastAsia="ru-RU"/>
        </w:rPr>
        <w:t>БИБИРЕВО</w:t>
      </w:r>
    </w:p>
    <w:p w:rsidR="000F32BB" w:rsidRPr="00232B77" w:rsidRDefault="000F32BB" w:rsidP="000F32BB">
      <w:pPr>
        <w:shd w:val="clear" w:color="auto" w:fill="FFFFFF"/>
        <w:adjustRightInd w:val="0"/>
        <w:spacing w:before="38"/>
        <w:ind w:left="-284" w:right="-19"/>
        <w:rPr>
          <w:bCs/>
          <w:sz w:val="35"/>
          <w:szCs w:val="35"/>
          <w:lang w:eastAsia="ru-RU"/>
        </w:rPr>
      </w:pPr>
    </w:p>
    <w:p w:rsidR="000F32BB" w:rsidRPr="00232B77" w:rsidRDefault="000F32BB" w:rsidP="000F32BB">
      <w:pPr>
        <w:shd w:val="clear" w:color="auto" w:fill="FFFFFF"/>
        <w:adjustRightInd w:val="0"/>
        <w:spacing w:before="38"/>
        <w:ind w:left="-284" w:right="-19"/>
        <w:jc w:val="center"/>
        <w:rPr>
          <w:spacing w:val="4"/>
          <w:sz w:val="35"/>
          <w:szCs w:val="35"/>
          <w:lang w:eastAsia="ru-RU"/>
        </w:rPr>
      </w:pPr>
      <w:r w:rsidRPr="00232B77">
        <w:rPr>
          <w:spacing w:val="4"/>
          <w:sz w:val="35"/>
          <w:szCs w:val="35"/>
          <w:lang w:eastAsia="ru-RU"/>
        </w:rPr>
        <w:t>ПОСТАНОВЛЕНИЕ</w:t>
      </w: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rPr>
          <w:spacing w:val="4"/>
          <w:sz w:val="24"/>
          <w:szCs w:val="24"/>
          <w:lang w:eastAsia="ru-RU"/>
        </w:rPr>
      </w:pPr>
    </w:p>
    <w:p w:rsidR="000F32BB" w:rsidRPr="000F32BB" w:rsidRDefault="000F32BB" w:rsidP="000F32BB">
      <w:pPr>
        <w:shd w:val="clear" w:color="auto" w:fill="FFFFFF"/>
        <w:adjustRightInd w:val="0"/>
        <w:ind w:left="-1800"/>
        <w:rPr>
          <w:spacing w:val="4"/>
          <w:sz w:val="24"/>
          <w:szCs w:val="24"/>
          <w:lang w:eastAsia="ru-RU"/>
        </w:rPr>
      </w:pPr>
    </w:p>
    <w:p w:rsidR="000F32BB" w:rsidRDefault="000F32BB" w:rsidP="000F32BB">
      <w:pPr>
        <w:shd w:val="clear" w:color="auto" w:fill="FFFFFF"/>
        <w:adjustRightInd w:val="0"/>
        <w:rPr>
          <w:rFonts w:ascii="Arial" w:hAnsi="Arial" w:cs="Arial"/>
          <w:sz w:val="24"/>
          <w:szCs w:val="24"/>
          <w:lang w:eastAsia="ru-RU"/>
        </w:rPr>
      </w:pPr>
      <w:r w:rsidRPr="000F32BB">
        <w:rPr>
          <w:rFonts w:ascii="Arial" w:hAnsi="Arial" w:cs="Arial"/>
          <w:sz w:val="24"/>
          <w:szCs w:val="24"/>
          <w:lang w:eastAsia="ru-RU"/>
        </w:rPr>
        <w:t>__________________№_________________</w:t>
      </w:r>
    </w:p>
    <w:p w:rsidR="00E517E6" w:rsidRPr="00E517E6" w:rsidRDefault="00E517E6" w:rsidP="000F32BB">
      <w:pPr>
        <w:shd w:val="clear" w:color="auto" w:fill="FFFFFF"/>
        <w:adjustRightInd w:val="0"/>
        <w:rPr>
          <w:rFonts w:ascii="Arial" w:hAnsi="Arial" w:cs="Arial"/>
          <w:sz w:val="10"/>
          <w:szCs w:val="10"/>
          <w:lang w:eastAsia="ru-RU"/>
        </w:rPr>
      </w:pPr>
    </w:p>
    <w:p w:rsidR="00E517E6" w:rsidRPr="00E517E6" w:rsidRDefault="00E517E6" w:rsidP="00E517E6">
      <w:pPr>
        <w:pStyle w:val="a3"/>
        <w:spacing w:before="7"/>
        <w:ind w:right="4961"/>
        <w:rPr>
          <w:b/>
          <w:bCs/>
        </w:rPr>
      </w:pPr>
      <w:r>
        <w:rPr>
          <w:b/>
          <w:bCs/>
        </w:rPr>
        <w:t>О П</w:t>
      </w:r>
      <w:r w:rsidRPr="00E517E6">
        <w:rPr>
          <w:b/>
          <w:bCs/>
        </w:rPr>
        <w:t>орядк</w:t>
      </w:r>
      <w:r>
        <w:rPr>
          <w:b/>
          <w:bCs/>
        </w:rPr>
        <w:t xml:space="preserve">е использования </w:t>
      </w:r>
      <w:r w:rsidRPr="00E517E6">
        <w:rPr>
          <w:b/>
          <w:bCs/>
        </w:rPr>
        <w:t>бюджетных ассигнований резервного фонда администрации</w:t>
      </w:r>
      <w:r w:rsidRPr="00E517E6">
        <w:rPr>
          <w:b/>
          <w:bCs/>
        </w:rPr>
        <w:tab/>
        <w:t xml:space="preserve">муниципального округа </w:t>
      </w:r>
      <w:r>
        <w:rPr>
          <w:b/>
          <w:bCs/>
        </w:rPr>
        <w:t>Бибирево</w:t>
      </w:r>
    </w:p>
    <w:p w:rsidR="000628F5" w:rsidRDefault="000628F5">
      <w:pPr>
        <w:pStyle w:val="a3"/>
        <w:spacing w:before="7"/>
        <w:rPr>
          <w:b/>
          <w:sz w:val="25"/>
        </w:rPr>
      </w:pPr>
    </w:p>
    <w:p w:rsidR="00E517E6" w:rsidRDefault="00E517E6">
      <w:pPr>
        <w:pStyle w:val="a3"/>
        <w:spacing w:before="7"/>
        <w:rPr>
          <w:b/>
          <w:sz w:val="25"/>
        </w:rPr>
      </w:pPr>
    </w:p>
    <w:p w:rsidR="000628F5" w:rsidRPr="00E517E6" w:rsidRDefault="00E517E6" w:rsidP="00215AE9">
      <w:pPr>
        <w:pStyle w:val="a3"/>
        <w:ind w:left="120" w:right="114" w:firstLine="706"/>
        <w:jc w:val="both"/>
        <w:rPr>
          <w:szCs w:val="22"/>
        </w:rPr>
      </w:pPr>
      <w:r w:rsidRPr="00E517E6">
        <w:rPr>
          <w:szCs w:val="22"/>
        </w:rPr>
        <w:t>В соответствии с пунктом 6 статьи 81 Бюджетного кодекса Российской Федерации, Уставом муниципального округа Бибирево, Положением о бюджетном процессе в муниципальном округе Бибирево</w:t>
      </w:r>
      <w:r w:rsidR="00F9737E" w:rsidRPr="00E517E6">
        <w:rPr>
          <w:szCs w:val="22"/>
        </w:rPr>
        <w:t xml:space="preserve">, администрация муниципального округа </w:t>
      </w:r>
      <w:r w:rsidR="00215AE9" w:rsidRPr="00E517E6">
        <w:rPr>
          <w:szCs w:val="22"/>
        </w:rPr>
        <w:t>Бибирево</w:t>
      </w:r>
    </w:p>
    <w:p w:rsidR="000628F5" w:rsidRDefault="000628F5">
      <w:pPr>
        <w:pStyle w:val="a3"/>
        <w:spacing w:before="7"/>
      </w:pPr>
    </w:p>
    <w:p w:rsidR="000628F5" w:rsidRDefault="00F9737E">
      <w:pPr>
        <w:pStyle w:val="1"/>
        <w:ind w:left="2592" w:right="1947"/>
      </w:pPr>
      <w:r>
        <w:t>ПОСТАНОВЛЯЕТ:</w:t>
      </w:r>
    </w:p>
    <w:p w:rsidR="000628F5" w:rsidRDefault="000628F5">
      <w:pPr>
        <w:pStyle w:val="a3"/>
        <w:spacing w:before="11"/>
        <w:rPr>
          <w:b/>
          <w:sz w:val="24"/>
        </w:rPr>
      </w:pPr>
    </w:p>
    <w:p w:rsidR="000628F5" w:rsidRDefault="00E517E6">
      <w:pPr>
        <w:pStyle w:val="a4"/>
        <w:numPr>
          <w:ilvl w:val="0"/>
          <w:numId w:val="2"/>
        </w:numPr>
        <w:tabs>
          <w:tab w:val="left" w:pos="1193"/>
        </w:tabs>
        <w:ind w:firstLine="705"/>
        <w:rPr>
          <w:sz w:val="26"/>
        </w:rPr>
      </w:pPr>
      <w:r w:rsidRPr="00E517E6">
        <w:rPr>
          <w:sz w:val="26"/>
        </w:rPr>
        <w:t xml:space="preserve">Утвердить Порядок использования бюджетных ассигнований резервного фонда администрации муниципального округа </w:t>
      </w:r>
      <w:r>
        <w:rPr>
          <w:sz w:val="26"/>
        </w:rPr>
        <w:t>Бибирево</w:t>
      </w:r>
      <w:r w:rsidR="00F9737E">
        <w:rPr>
          <w:sz w:val="26"/>
        </w:rPr>
        <w:t xml:space="preserve"> согласно </w:t>
      </w:r>
      <w:r w:rsidR="00642CA5">
        <w:rPr>
          <w:sz w:val="26"/>
        </w:rPr>
        <w:t xml:space="preserve">приложению </w:t>
      </w:r>
      <w:r w:rsidR="00642CA5" w:rsidRPr="00E517E6">
        <w:rPr>
          <w:sz w:val="26"/>
        </w:rPr>
        <w:t>к</w:t>
      </w:r>
      <w:r w:rsidR="00F9737E" w:rsidRPr="00E517E6">
        <w:rPr>
          <w:sz w:val="26"/>
        </w:rPr>
        <w:t xml:space="preserve"> </w:t>
      </w:r>
      <w:r w:rsidR="00F9737E">
        <w:rPr>
          <w:sz w:val="26"/>
        </w:rPr>
        <w:t>настоящему</w:t>
      </w:r>
      <w:r w:rsidR="00F9737E">
        <w:rPr>
          <w:spacing w:val="36"/>
          <w:sz w:val="26"/>
        </w:rPr>
        <w:t xml:space="preserve"> </w:t>
      </w:r>
      <w:r w:rsidR="00F9737E">
        <w:rPr>
          <w:sz w:val="26"/>
        </w:rPr>
        <w:t>постановлению.</w:t>
      </w:r>
    </w:p>
    <w:p w:rsidR="000628F5" w:rsidRDefault="00F9737E">
      <w:pPr>
        <w:pStyle w:val="a4"/>
        <w:numPr>
          <w:ilvl w:val="0"/>
          <w:numId w:val="2"/>
        </w:numPr>
        <w:tabs>
          <w:tab w:val="left" w:pos="1183"/>
        </w:tabs>
        <w:spacing w:line="237" w:lineRule="auto"/>
        <w:ind w:left="106" w:right="129" w:firstLine="704"/>
        <w:rPr>
          <w:sz w:val="26"/>
        </w:rPr>
      </w:pP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бюллетене</w:t>
      </w:r>
      <w:r>
        <w:rPr>
          <w:spacing w:val="1"/>
          <w:sz w:val="26"/>
        </w:rPr>
        <w:t xml:space="preserve"> </w:t>
      </w:r>
      <w:r>
        <w:rPr>
          <w:sz w:val="26"/>
        </w:rPr>
        <w:t>«Московский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вестник»</w:t>
      </w:r>
      <w:r>
        <w:rPr>
          <w:spacing w:val="1"/>
          <w:sz w:val="26"/>
        </w:rPr>
        <w:t xml:space="preserve"> </w:t>
      </w:r>
      <w:r>
        <w:rPr>
          <w:sz w:val="26"/>
        </w:rPr>
        <w:t>и разместить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на 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2"/>
          <w:sz w:val="26"/>
        </w:rPr>
        <w:t xml:space="preserve"> </w:t>
      </w:r>
      <w:r w:rsidR="002B5577" w:rsidRPr="002B5577">
        <w:rPr>
          <w:sz w:val="26"/>
        </w:rPr>
        <w:t>Бибирево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www</w:t>
      </w:r>
      <w:proofErr w:type="spellEnd"/>
      <w:r>
        <w:rPr>
          <w:sz w:val="26"/>
        </w:rPr>
        <w:t>.</w:t>
      </w:r>
      <w:proofErr w:type="spellStart"/>
      <w:r w:rsidR="002B5577">
        <w:rPr>
          <w:sz w:val="26"/>
          <w:lang w:val="en-US"/>
        </w:rPr>
        <w:t>bibirevo</w:t>
      </w:r>
      <w:r>
        <w:rPr>
          <w:sz w:val="26"/>
        </w:rPr>
        <w:t>mo.ru</w:t>
      </w:r>
      <w:proofErr w:type="spellEnd"/>
      <w:r>
        <w:rPr>
          <w:sz w:val="26"/>
        </w:rPr>
        <w:t>).</w:t>
      </w:r>
    </w:p>
    <w:p w:rsidR="002B5577" w:rsidRDefault="00F9737E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опубликования.</w:t>
      </w:r>
    </w:p>
    <w:p w:rsidR="002B5577" w:rsidRPr="002B5577" w:rsidRDefault="002B5577" w:rsidP="002B5577">
      <w:pPr>
        <w:pStyle w:val="a4"/>
        <w:numPr>
          <w:ilvl w:val="0"/>
          <w:numId w:val="2"/>
        </w:numPr>
        <w:tabs>
          <w:tab w:val="left" w:pos="1182"/>
        </w:tabs>
        <w:spacing w:before="27" w:line="220" w:lineRule="auto"/>
        <w:ind w:left="106" w:right="167" w:firstLine="700"/>
        <w:rPr>
          <w:sz w:val="26"/>
          <w:szCs w:val="26"/>
        </w:rPr>
      </w:pPr>
      <w:r w:rsidRPr="002B5577">
        <w:rPr>
          <w:sz w:val="26"/>
          <w:szCs w:val="26"/>
        </w:rPr>
        <w:t>Контроль за исполнением настоящего постановления возложить на главу муниципального округа Аршанского А.В.</w:t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sz w:val="26"/>
          <w:szCs w:val="26"/>
        </w:rPr>
      </w:pPr>
      <w:r w:rsidRPr="002B5577">
        <w:rPr>
          <w:sz w:val="26"/>
          <w:szCs w:val="26"/>
        </w:rPr>
        <w:tab/>
      </w:r>
      <w:r w:rsidRPr="002B5577">
        <w:rPr>
          <w:sz w:val="26"/>
          <w:szCs w:val="26"/>
        </w:rPr>
        <w:tab/>
      </w:r>
    </w:p>
    <w:p w:rsidR="002B5577" w:rsidRPr="002B5577" w:rsidRDefault="002B5577" w:rsidP="002B5577">
      <w:pPr>
        <w:rPr>
          <w:b/>
          <w:sz w:val="26"/>
          <w:szCs w:val="26"/>
        </w:rPr>
      </w:pPr>
    </w:p>
    <w:p w:rsidR="002B5577" w:rsidRPr="002B5577" w:rsidRDefault="002B5577" w:rsidP="002B5577">
      <w:pPr>
        <w:rPr>
          <w:b/>
          <w:sz w:val="26"/>
          <w:szCs w:val="26"/>
        </w:rPr>
      </w:pPr>
      <w:r w:rsidRPr="002B5577">
        <w:rPr>
          <w:b/>
          <w:sz w:val="26"/>
          <w:szCs w:val="26"/>
        </w:rPr>
        <w:t xml:space="preserve">            Глава муниципального округа</w:t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</w:r>
      <w:r w:rsidRPr="002B5577">
        <w:rPr>
          <w:b/>
          <w:sz w:val="26"/>
          <w:szCs w:val="26"/>
        </w:rPr>
        <w:tab/>
        <w:t xml:space="preserve">    А.В. Аршанский</w:t>
      </w: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2B5577" w:rsidRDefault="002B5577">
      <w:pPr>
        <w:spacing w:before="75"/>
        <w:ind w:left="5533"/>
        <w:rPr>
          <w:sz w:val="23"/>
        </w:rPr>
      </w:pPr>
    </w:p>
    <w:p w:rsidR="00E517E6" w:rsidRDefault="00E517E6">
      <w:pPr>
        <w:spacing w:before="75"/>
        <w:ind w:left="5533"/>
        <w:rPr>
          <w:sz w:val="23"/>
        </w:rPr>
      </w:pPr>
    </w:p>
    <w:p w:rsidR="00E517E6" w:rsidRDefault="00E517E6">
      <w:pPr>
        <w:spacing w:before="75"/>
        <w:ind w:left="5533"/>
        <w:rPr>
          <w:sz w:val="23"/>
        </w:rPr>
      </w:pPr>
    </w:p>
    <w:p w:rsidR="00E517E6" w:rsidRDefault="00E517E6">
      <w:pPr>
        <w:spacing w:before="75"/>
        <w:ind w:left="5533"/>
        <w:rPr>
          <w:sz w:val="23"/>
        </w:rPr>
      </w:pPr>
    </w:p>
    <w:p w:rsidR="00E517E6" w:rsidRDefault="00E517E6">
      <w:pPr>
        <w:spacing w:before="75"/>
        <w:ind w:left="5533"/>
        <w:rPr>
          <w:sz w:val="23"/>
        </w:rPr>
      </w:pPr>
    </w:p>
    <w:p w:rsidR="002B5577" w:rsidRDefault="002B5577" w:rsidP="00E34E08">
      <w:pPr>
        <w:spacing w:before="75"/>
        <w:rPr>
          <w:sz w:val="23"/>
        </w:rPr>
      </w:pPr>
      <w:bookmarkStart w:id="0" w:name="_GoBack"/>
      <w:bookmarkEnd w:id="0"/>
    </w:p>
    <w:p w:rsidR="000628F5" w:rsidRPr="002B5577" w:rsidRDefault="00F9737E">
      <w:pPr>
        <w:spacing w:before="75"/>
        <w:ind w:left="5533"/>
        <w:rPr>
          <w:sz w:val="26"/>
          <w:szCs w:val="26"/>
        </w:rPr>
      </w:pPr>
      <w:r w:rsidRPr="002B5577">
        <w:rPr>
          <w:sz w:val="26"/>
          <w:szCs w:val="26"/>
        </w:rPr>
        <w:t>Приложение</w:t>
      </w:r>
    </w:p>
    <w:p w:rsid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0F0F0F"/>
          <w:sz w:val="26"/>
          <w:szCs w:val="26"/>
        </w:rPr>
        <w:t>к</w:t>
      </w:r>
      <w:r w:rsidRPr="002B5577">
        <w:rPr>
          <w:color w:val="0F0F0F"/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постановлению</w:t>
      </w:r>
      <w:r w:rsidRPr="002B5577">
        <w:rPr>
          <w:spacing w:val="1"/>
          <w:sz w:val="26"/>
          <w:szCs w:val="26"/>
        </w:rPr>
        <w:t xml:space="preserve"> </w:t>
      </w:r>
      <w:r w:rsidRPr="002B5577">
        <w:rPr>
          <w:sz w:val="26"/>
          <w:szCs w:val="26"/>
        </w:rPr>
        <w:t>администрации</w:t>
      </w:r>
      <w:r w:rsidRPr="002B5577">
        <w:rPr>
          <w:spacing w:val="1"/>
          <w:sz w:val="26"/>
          <w:szCs w:val="26"/>
        </w:rPr>
        <w:t xml:space="preserve"> </w:t>
      </w:r>
      <w:r w:rsidR="002B5577">
        <w:rPr>
          <w:sz w:val="26"/>
          <w:szCs w:val="26"/>
        </w:rPr>
        <w:t>муниципального</w:t>
      </w:r>
      <w:r w:rsidRPr="002B5577">
        <w:rPr>
          <w:spacing w:val="5"/>
          <w:sz w:val="26"/>
          <w:szCs w:val="26"/>
        </w:rPr>
        <w:t xml:space="preserve"> </w:t>
      </w:r>
      <w:r w:rsidRPr="002B5577">
        <w:rPr>
          <w:sz w:val="26"/>
          <w:szCs w:val="26"/>
        </w:rPr>
        <w:t>округа</w:t>
      </w:r>
      <w:r w:rsidRPr="002B5577">
        <w:rPr>
          <w:spacing w:val="17"/>
          <w:sz w:val="26"/>
          <w:szCs w:val="26"/>
        </w:rPr>
        <w:t xml:space="preserve"> </w:t>
      </w:r>
      <w:r w:rsidR="002B5577">
        <w:rPr>
          <w:sz w:val="26"/>
          <w:szCs w:val="26"/>
        </w:rPr>
        <w:t>Бибирево</w:t>
      </w:r>
    </w:p>
    <w:p w:rsidR="000628F5" w:rsidRPr="002B5577" w:rsidRDefault="00F9737E">
      <w:pPr>
        <w:spacing w:before="9" w:line="247" w:lineRule="auto"/>
        <w:ind w:left="5520" w:right="102" w:firstLine="7"/>
        <w:rPr>
          <w:sz w:val="26"/>
          <w:szCs w:val="26"/>
        </w:rPr>
      </w:pPr>
      <w:r w:rsidRPr="002B5577">
        <w:rPr>
          <w:color w:val="111111"/>
          <w:w w:val="95"/>
          <w:sz w:val="26"/>
          <w:szCs w:val="26"/>
        </w:rPr>
        <w:t>от</w:t>
      </w:r>
      <w:r w:rsidRPr="002B5577">
        <w:rPr>
          <w:color w:val="111111"/>
          <w:spacing w:val="29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«</w:t>
      </w:r>
      <w:r w:rsidR="002B5577">
        <w:rPr>
          <w:w w:val="95"/>
          <w:sz w:val="26"/>
          <w:szCs w:val="26"/>
        </w:rPr>
        <w:t>__</w:t>
      </w:r>
      <w:r w:rsidRPr="002B5577">
        <w:rPr>
          <w:w w:val="95"/>
          <w:sz w:val="26"/>
          <w:szCs w:val="26"/>
        </w:rPr>
        <w:t>»</w:t>
      </w:r>
      <w:r w:rsidRPr="002B5577">
        <w:rPr>
          <w:spacing w:val="18"/>
          <w:w w:val="95"/>
          <w:sz w:val="26"/>
          <w:szCs w:val="26"/>
        </w:rPr>
        <w:t xml:space="preserve"> </w:t>
      </w:r>
      <w:r w:rsidR="002B5577">
        <w:rPr>
          <w:w w:val="95"/>
          <w:sz w:val="26"/>
          <w:szCs w:val="26"/>
        </w:rPr>
        <w:t>________</w:t>
      </w:r>
      <w:r w:rsidRPr="002B5577">
        <w:rPr>
          <w:spacing w:val="37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202</w:t>
      </w:r>
      <w:r w:rsidR="002B5577">
        <w:rPr>
          <w:w w:val="95"/>
          <w:sz w:val="26"/>
          <w:szCs w:val="26"/>
        </w:rPr>
        <w:t>3</w:t>
      </w:r>
      <w:r w:rsidRPr="002B5577">
        <w:rPr>
          <w:spacing w:val="36"/>
          <w:w w:val="95"/>
          <w:sz w:val="26"/>
          <w:szCs w:val="26"/>
        </w:rPr>
        <w:t xml:space="preserve"> </w:t>
      </w:r>
      <w:r w:rsidRPr="002B5577">
        <w:rPr>
          <w:color w:val="0C0C0C"/>
          <w:w w:val="95"/>
          <w:sz w:val="26"/>
          <w:szCs w:val="26"/>
        </w:rPr>
        <w:t>г.</w:t>
      </w:r>
      <w:r w:rsidRPr="002B5577">
        <w:rPr>
          <w:color w:val="0C0C0C"/>
          <w:spacing w:val="23"/>
          <w:w w:val="95"/>
          <w:sz w:val="26"/>
          <w:szCs w:val="26"/>
        </w:rPr>
        <w:t xml:space="preserve"> </w:t>
      </w:r>
      <w:r w:rsidRPr="002B5577">
        <w:rPr>
          <w:w w:val="95"/>
          <w:sz w:val="26"/>
          <w:szCs w:val="26"/>
        </w:rPr>
        <w:t>№</w:t>
      </w:r>
      <w:r w:rsidRPr="002B5577">
        <w:rPr>
          <w:spacing w:val="26"/>
          <w:w w:val="95"/>
          <w:sz w:val="26"/>
          <w:szCs w:val="26"/>
        </w:rPr>
        <w:t xml:space="preserve"> </w:t>
      </w:r>
      <w:r w:rsidR="002B5577">
        <w:rPr>
          <w:color w:val="111111"/>
          <w:w w:val="95"/>
          <w:sz w:val="26"/>
          <w:szCs w:val="26"/>
        </w:rPr>
        <w:t>______</w:t>
      </w: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rPr>
          <w:sz w:val="24"/>
        </w:rPr>
      </w:pPr>
    </w:p>
    <w:p w:rsidR="000628F5" w:rsidRDefault="000628F5">
      <w:pPr>
        <w:pStyle w:val="a3"/>
        <w:spacing w:before="6"/>
        <w:rPr>
          <w:sz w:val="35"/>
        </w:rPr>
      </w:pPr>
    </w:p>
    <w:p w:rsidR="00ED4D0E" w:rsidRPr="00ED4D0E" w:rsidRDefault="00ED4D0E" w:rsidP="00ED4D0E">
      <w:pPr>
        <w:widowControl/>
        <w:autoSpaceDE/>
        <w:autoSpaceDN/>
        <w:spacing w:after="335" w:line="228" w:lineRule="auto"/>
        <w:ind w:left="1110" w:right="1052" w:firstLine="265"/>
        <w:jc w:val="center"/>
        <w:rPr>
          <w:b/>
          <w:color w:val="000000"/>
          <w:sz w:val="26"/>
          <w:szCs w:val="26"/>
        </w:rPr>
      </w:pPr>
      <w:r w:rsidRPr="00ED4D0E">
        <w:rPr>
          <w:b/>
          <w:color w:val="000000"/>
          <w:sz w:val="26"/>
          <w:szCs w:val="26"/>
        </w:rPr>
        <w:t>Порядок использования бюджетных ассигнований резервного фонда администрации муниципального округа Бибирево</w:t>
      </w:r>
    </w:p>
    <w:p w:rsidR="00ED4D0E" w:rsidRPr="00ED4D0E" w:rsidRDefault="00ED4D0E" w:rsidP="00ED4D0E">
      <w:pPr>
        <w:widowControl/>
        <w:numPr>
          <w:ilvl w:val="1"/>
          <w:numId w:val="4"/>
        </w:numPr>
        <w:tabs>
          <w:tab w:val="left" w:pos="993"/>
        </w:tabs>
        <w:autoSpaceDE/>
        <w:autoSpaceDN/>
        <w:spacing w:after="30"/>
        <w:ind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Настоящий порядок в соответствии со статьей 81 Бюджетного кодекса Российской Федерации регулирует отношения, связанные с использованием бюджетных ассигнований резервного фонда администрации муниципального округа </w:t>
      </w:r>
      <w:r w:rsidR="00CE2B9D">
        <w:rPr>
          <w:color w:val="000000"/>
          <w:sz w:val="26"/>
          <w:szCs w:val="26"/>
        </w:rPr>
        <w:t>Бибирево</w:t>
      </w:r>
      <w:r w:rsidRPr="00ED4D0E">
        <w:rPr>
          <w:color w:val="000000"/>
          <w:sz w:val="26"/>
          <w:szCs w:val="26"/>
        </w:rPr>
        <w:t xml:space="preserve"> (далее — резервный фонд).</w:t>
      </w:r>
    </w:p>
    <w:p w:rsidR="00CE2B9D" w:rsidRDefault="00ED4D0E" w:rsidP="00CE2B9D">
      <w:pPr>
        <w:widowControl/>
        <w:numPr>
          <w:ilvl w:val="1"/>
          <w:numId w:val="4"/>
        </w:numPr>
        <w:tabs>
          <w:tab w:val="left" w:pos="993"/>
        </w:tabs>
        <w:autoSpaceDE/>
        <w:autoSpaceDN/>
        <w:spacing w:after="30"/>
        <w:ind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Размер резервного фонда утверждается решением Совета депутатов муниципального округа </w:t>
      </w:r>
      <w:r w:rsidR="00CE2B9D" w:rsidRPr="00CE2B9D">
        <w:rPr>
          <w:color w:val="000000"/>
          <w:sz w:val="26"/>
          <w:szCs w:val="26"/>
        </w:rPr>
        <w:t>Бибирево</w:t>
      </w:r>
      <w:r w:rsidRPr="00ED4D0E">
        <w:rPr>
          <w:color w:val="000000"/>
          <w:sz w:val="26"/>
          <w:szCs w:val="26"/>
        </w:rPr>
        <w:t xml:space="preserve"> (далее — Совет депутатов) о бюджете на очередной год и плановый период до двух лет и не может превышать З процентов утвержденного указанными законами (решениями) общего объема расходов.</w:t>
      </w:r>
    </w:p>
    <w:p w:rsidR="00CE2B9D" w:rsidRDefault="00ED4D0E" w:rsidP="00CE2B9D">
      <w:pPr>
        <w:widowControl/>
        <w:numPr>
          <w:ilvl w:val="1"/>
          <w:numId w:val="4"/>
        </w:numPr>
        <w:tabs>
          <w:tab w:val="left" w:pos="993"/>
        </w:tabs>
        <w:autoSpaceDE/>
        <w:autoSpaceDN/>
        <w:spacing w:after="30"/>
        <w:ind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Бюджетные ассигнования резервного фонда администрации муниципального округа </w:t>
      </w:r>
      <w:r w:rsidR="00CE2B9D" w:rsidRPr="00CE2B9D">
        <w:rPr>
          <w:color w:val="000000"/>
          <w:sz w:val="26"/>
          <w:szCs w:val="26"/>
        </w:rPr>
        <w:t>Бибирево</w:t>
      </w:r>
      <w:r w:rsidRPr="00ED4D0E">
        <w:rPr>
          <w:color w:val="000000"/>
          <w:sz w:val="26"/>
          <w:szCs w:val="26"/>
        </w:rPr>
        <w:t xml:space="preserve"> (далее — администрация)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E2B9D" w:rsidRDefault="00ED4D0E" w:rsidP="00CE2B9D">
      <w:pPr>
        <w:widowControl/>
        <w:numPr>
          <w:ilvl w:val="1"/>
          <w:numId w:val="4"/>
        </w:numPr>
        <w:tabs>
          <w:tab w:val="left" w:pos="993"/>
        </w:tabs>
        <w:autoSpaceDE/>
        <w:autoSpaceDN/>
        <w:spacing w:after="30"/>
        <w:ind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Распорядителем средств резервного фонда является администрация.</w:t>
      </w:r>
    </w:p>
    <w:p w:rsidR="00ED4D0E" w:rsidRPr="00ED4D0E" w:rsidRDefault="00ED4D0E" w:rsidP="00CE2B9D">
      <w:pPr>
        <w:widowControl/>
        <w:numPr>
          <w:ilvl w:val="1"/>
          <w:numId w:val="4"/>
        </w:numPr>
        <w:tabs>
          <w:tab w:val="left" w:pos="993"/>
        </w:tabs>
        <w:autoSpaceDE/>
        <w:autoSpaceDN/>
        <w:spacing w:after="30"/>
        <w:ind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Основанием для предоставления средств резервного фонда является постановление администрации муниципального округа.</w:t>
      </w:r>
    </w:p>
    <w:p w:rsidR="00ED4D0E" w:rsidRPr="00ED4D0E" w:rsidRDefault="00ED4D0E" w:rsidP="00ED4D0E">
      <w:pPr>
        <w:widowControl/>
        <w:autoSpaceDE/>
        <w:autoSpaceDN/>
        <w:spacing w:after="55"/>
        <w:ind w:left="14"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Проект постановления администрации муниципального округа о выделении бюджетных ассигнований из резервного фонда администрации муниципального округа готовится главным бухгалтером — начальником отдела бухгалтерского учета и отчетности администрации, к компетенции которого относится ведение финансовой работы.</w:t>
      </w:r>
    </w:p>
    <w:p w:rsidR="00ED4D0E" w:rsidRPr="00ED4D0E" w:rsidRDefault="00ED4D0E" w:rsidP="00ED4D0E">
      <w:pPr>
        <w:widowControl/>
        <w:autoSpaceDE/>
        <w:autoSpaceDN/>
        <w:spacing w:after="30"/>
        <w:ind w:left="14"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5.1. Основанием для подготовки проекта постановления является поручение главы </w:t>
      </w:r>
      <w:r w:rsidR="00CE2B9D">
        <w:rPr>
          <w:color w:val="000000"/>
          <w:sz w:val="26"/>
          <w:szCs w:val="26"/>
        </w:rPr>
        <w:t xml:space="preserve">муниципального округа (далее по тексту - </w:t>
      </w:r>
      <w:r w:rsidRPr="00ED4D0E">
        <w:rPr>
          <w:color w:val="000000"/>
          <w:sz w:val="26"/>
          <w:szCs w:val="26"/>
        </w:rPr>
        <w:t>глава муниципального округа) или лица, исполняющие его обязанности, данное на основании:</w:t>
      </w:r>
    </w:p>
    <w:p w:rsidR="00ED4D0E" w:rsidRPr="00ED4D0E" w:rsidRDefault="00ED4D0E" w:rsidP="00CE2B9D">
      <w:pPr>
        <w:widowControl/>
        <w:numPr>
          <w:ilvl w:val="1"/>
          <w:numId w:val="6"/>
        </w:numPr>
        <w:tabs>
          <w:tab w:val="left" w:pos="1134"/>
        </w:tabs>
        <w:autoSpaceDE/>
        <w:autoSpaceDN/>
        <w:spacing w:after="58"/>
        <w:ind w:left="0" w:right="14" w:firstLine="851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письменного мотивированного обращения должностного лица администрации, направленного главе </w:t>
      </w:r>
      <w:r w:rsidR="00CE2B9D">
        <w:rPr>
          <w:color w:val="000000"/>
          <w:sz w:val="26"/>
          <w:szCs w:val="26"/>
        </w:rPr>
        <w:t>муниципального округа</w:t>
      </w:r>
      <w:r w:rsidRPr="00ED4D0E">
        <w:rPr>
          <w:color w:val="000000"/>
          <w:sz w:val="26"/>
          <w:szCs w:val="26"/>
        </w:rPr>
        <w:t>;</w:t>
      </w:r>
    </w:p>
    <w:p w:rsidR="00ED4D0E" w:rsidRPr="00ED4D0E" w:rsidRDefault="00ED4D0E" w:rsidP="00CE2B9D">
      <w:pPr>
        <w:widowControl/>
        <w:numPr>
          <w:ilvl w:val="1"/>
          <w:numId w:val="6"/>
        </w:numPr>
        <w:tabs>
          <w:tab w:val="left" w:pos="1134"/>
        </w:tabs>
        <w:autoSpaceDE/>
        <w:autoSpaceDN/>
        <w:spacing w:after="116"/>
        <w:ind w:right="14" w:firstLine="851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предложения коллегиального органа по предупреждению и </w:t>
      </w:r>
      <w:r w:rsidR="00CE2B9D" w:rsidRPr="00ED4D0E">
        <w:rPr>
          <w:color w:val="000000"/>
          <w:sz w:val="26"/>
          <w:szCs w:val="26"/>
        </w:rPr>
        <w:t>ликвидации чрезвычайных ситуаций,</w:t>
      </w:r>
      <w:r w:rsidRPr="00ED4D0E">
        <w:rPr>
          <w:color w:val="000000"/>
          <w:sz w:val="26"/>
          <w:szCs w:val="26"/>
        </w:rPr>
        <w:t xml:space="preserve"> и обеспечению пожарной безопасности муниципального </w:t>
      </w:r>
      <w:r w:rsidR="00CE2B9D">
        <w:rPr>
          <w:color w:val="000000"/>
          <w:sz w:val="26"/>
          <w:szCs w:val="26"/>
        </w:rPr>
        <w:t>округа</w:t>
      </w:r>
      <w:r w:rsidRPr="00ED4D0E">
        <w:rPr>
          <w:color w:val="000000"/>
          <w:sz w:val="26"/>
          <w:szCs w:val="26"/>
        </w:rPr>
        <w:t xml:space="preserve"> о необходимости проведения первоочередных работ по предупреждению прогнозируемых чрезвычайных ситуаций или ликвидации их последствий.</w:t>
      </w:r>
    </w:p>
    <w:p w:rsidR="00ED4D0E" w:rsidRPr="00ED4D0E" w:rsidRDefault="00ED4D0E" w:rsidP="00ED4D0E">
      <w:pPr>
        <w:widowControl/>
        <w:autoSpaceDE/>
        <w:autoSpaceDN/>
        <w:spacing w:after="30"/>
        <w:ind w:left="719" w:right="14"/>
        <w:jc w:val="both"/>
        <w:rPr>
          <w:color w:val="000000"/>
          <w:sz w:val="26"/>
          <w:szCs w:val="26"/>
          <w:lang w:val="en-US"/>
        </w:rPr>
      </w:pPr>
      <w:r w:rsidRPr="00ED4D0E">
        <w:rPr>
          <w:color w:val="000000"/>
          <w:sz w:val="26"/>
          <w:szCs w:val="26"/>
          <w:lang w:val="en-US"/>
        </w:rPr>
        <w:t>5.2. К указанному обращению прилагаются:</w:t>
      </w:r>
    </w:p>
    <w:p w:rsidR="00ED4D0E" w:rsidRPr="00ED4D0E" w:rsidRDefault="00ED4D0E" w:rsidP="00CE2B9D">
      <w:pPr>
        <w:widowControl/>
        <w:numPr>
          <w:ilvl w:val="1"/>
          <w:numId w:val="7"/>
        </w:numPr>
        <w:tabs>
          <w:tab w:val="left" w:pos="426"/>
          <w:tab w:val="left" w:pos="1134"/>
        </w:tabs>
        <w:autoSpaceDE/>
        <w:autoSpaceDN/>
        <w:spacing w:after="30"/>
        <w:ind w:right="14" w:firstLine="83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документы, послужившие основанием для обращения (при их наличии);</w:t>
      </w:r>
    </w:p>
    <w:p w:rsidR="00ED4D0E" w:rsidRPr="00ED4D0E" w:rsidRDefault="00ED4D0E" w:rsidP="00CE2B9D">
      <w:pPr>
        <w:widowControl/>
        <w:numPr>
          <w:ilvl w:val="1"/>
          <w:numId w:val="7"/>
        </w:numPr>
        <w:tabs>
          <w:tab w:val="left" w:pos="426"/>
          <w:tab w:val="left" w:pos="1134"/>
        </w:tabs>
        <w:autoSpaceDE/>
        <w:autoSpaceDN/>
        <w:spacing w:after="30"/>
        <w:ind w:right="14" w:firstLine="83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протокол заседания коллегиального органа по предупреждению и ликвидации чрезвычайных ситуаций и обеспечению пожарной безопасности;</w:t>
      </w:r>
    </w:p>
    <w:p w:rsidR="00ED4D0E" w:rsidRPr="00ED4D0E" w:rsidRDefault="00ED4D0E" w:rsidP="00CE2B9D">
      <w:pPr>
        <w:widowControl/>
        <w:numPr>
          <w:ilvl w:val="1"/>
          <w:numId w:val="7"/>
        </w:numPr>
        <w:tabs>
          <w:tab w:val="left" w:pos="426"/>
          <w:tab w:val="left" w:pos="1134"/>
        </w:tabs>
        <w:autoSpaceDE/>
        <w:autoSpaceDN/>
        <w:spacing w:after="4"/>
        <w:ind w:right="14" w:firstLine="83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сметы (расчеты), подтверждающие потребность в предоставлении денежных средств резервного фонда;</w:t>
      </w:r>
    </w:p>
    <w:p w:rsidR="00ED4D0E" w:rsidRPr="00ED4D0E" w:rsidRDefault="00ED4D0E" w:rsidP="00CE2B9D">
      <w:pPr>
        <w:widowControl/>
        <w:numPr>
          <w:ilvl w:val="1"/>
          <w:numId w:val="7"/>
        </w:numPr>
        <w:tabs>
          <w:tab w:val="left" w:pos="426"/>
          <w:tab w:val="left" w:pos="1134"/>
        </w:tabs>
        <w:autoSpaceDE/>
        <w:autoSpaceDN/>
        <w:spacing w:after="30"/>
        <w:ind w:right="14" w:firstLine="83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lastRenderedPageBreak/>
        <w:t>акты обследования объектов, поврежденных (разрушенных) в результате чрезвычайных ситуаций.</w:t>
      </w:r>
    </w:p>
    <w:p w:rsidR="00ED4D0E" w:rsidRPr="00ED4D0E" w:rsidRDefault="00ED4D0E" w:rsidP="00ED4D0E">
      <w:pPr>
        <w:widowControl/>
        <w:autoSpaceDE/>
        <w:autoSpaceDN/>
        <w:spacing w:after="30"/>
        <w:ind w:left="14"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К обращению могут прилагаться иные документы, а также кино-, видеосъемки, подтверждающие причиненный ущерб.</w:t>
      </w:r>
    </w:p>
    <w:p w:rsidR="00ED4D0E" w:rsidRP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1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Оформленное в установленном порядке постановление администрации муниципального округа является основанием для внесения соответствующих изменений в сводную бюджетную роспись бюджета муниципального округа.</w:t>
      </w:r>
    </w:p>
    <w:p w:rsidR="00ED4D0E" w:rsidRP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3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Постановление является правовым основанием для возникновения расходных обязательств муниципального округа, подлежащим исполнению после внесения соответствующих изменений в реестр расходных обязательств.</w:t>
      </w:r>
    </w:p>
    <w:p w:rsidR="00ED4D0E" w:rsidRP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30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На основании постановления осуществляется перечисление средств резервного фонда в порядке, установленном для исполнения бюджета муниципального округа по расходам.</w:t>
      </w:r>
    </w:p>
    <w:p w:rsidR="00ED4D0E" w:rsidRP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30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Средства резервного фонда, предоставленные в соответствии с постановлением, подлежат использованию в течение финансового года.</w:t>
      </w:r>
    </w:p>
    <w:p w:rsidR="00ED4D0E" w:rsidRPr="00ED4D0E" w:rsidRDefault="00ED4D0E" w:rsidP="00ED4D0E">
      <w:pPr>
        <w:widowControl/>
        <w:autoSpaceDE/>
        <w:autoSpaceDN/>
        <w:spacing w:after="30"/>
        <w:ind w:left="14" w:right="14" w:firstLine="717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В целях обеспечения непрерывности и оперативности финансирования при решении вопросов финансового обеспечения расходов, указанных в пункте З настоящего Порядка, в период окончания текущего финансового года постановление может приниматься о предоставлении средств резервного фонда одновременно в текущем и очередном финансовом годах. При этом указанное постановление может быть принято только после принятия решения представительного органа о бюджете на очередной финансовый год и должно содержать распределение расходов раздельно по годам.</w:t>
      </w:r>
    </w:p>
    <w:p w:rsidR="00ED4D0E" w:rsidRP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30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В случае, если бюджетные ассигнования не были использованы или использованы не в полном объеме, бюджетные ассигнования подлежат возврату в резервный фонд не позднее 20 декабря текущего финансового года.</w:t>
      </w:r>
    </w:p>
    <w:p w:rsidR="00ED4D0E" w:rsidRP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30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Контроль за целевым использованием средств, предоставленных из резервного фонда, осуществляется при проведении муниципального финансового контроля.</w:t>
      </w:r>
    </w:p>
    <w:p w:rsidR="00ED4D0E" w:rsidRP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6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Администрация в установленные сроки представляет в представительный орган муниципального округа отчет об использовании бюджетных ассигнований резервного фонда по форме согласно </w:t>
      </w:r>
      <w:r w:rsidR="00CE2B9D">
        <w:rPr>
          <w:color w:val="000000"/>
          <w:sz w:val="26"/>
          <w:szCs w:val="26"/>
        </w:rPr>
        <w:t>приложению к настоящему Порядку</w:t>
      </w:r>
      <w:r w:rsidRPr="00ED4D0E">
        <w:rPr>
          <w:color w:val="000000"/>
          <w:sz w:val="26"/>
          <w:szCs w:val="26"/>
        </w:rPr>
        <w:t>.</w:t>
      </w:r>
    </w:p>
    <w:p w:rsidR="00ED4D0E" w:rsidRDefault="00ED4D0E" w:rsidP="00CE2B9D">
      <w:pPr>
        <w:widowControl/>
        <w:numPr>
          <w:ilvl w:val="1"/>
          <w:numId w:val="8"/>
        </w:numPr>
        <w:tabs>
          <w:tab w:val="left" w:pos="1134"/>
        </w:tabs>
        <w:autoSpaceDE/>
        <w:autoSpaceDN/>
        <w:spacing w:after="604"/>
        <w:ind w:right="14" w:firstLine="695"/>
        <w:jc w:val="both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Отчет об использовании бюджетных ассигнований резервного фонда администрации муниципального округа прилагается к годовому отчету об исполнении бюджета муниципального округа.</w:t>
      </w:r>
    </w:p>
    <w:p w:rsidR="00CE2B9D" w:rsidRDefault="00CE2B9D" w:rsidP="00CE2B9D">
      <w:pPr>
        <w:widowControl/>
        <w:tabs>
          <w:tab w:val="left" w:pos="1134"/>
        </w:tabs>
        <w:autoSpaceDE/>
        <w:autoSpaceDN/>
        <w:spacing w:after="604"/>
        <w:ind w:right="14"/>
        <w:jc w:val="both"/>
        <w:rPr>
          <w:color w:val="000000"/>
          <w:sz w:val="26"/>
          <w:szCs w:val="26"/>
        </w:rPr>
      </w:pPr>
    </w:p>
    <w:p w:rsidR="00CE2B9D" w:rsidRDefault="00CE2B9D" w:rsidP="00CE2B9D">
      <w:pPr>
        <w:widowControl/>
        <w:tabs>
          <w:tab w:val="left" w:pos="1134"/>
        </w:tabs>
        <w:autoSpaceDE/>
        <w:autoSpaceDN/>
        <w:spacing w:after="604"/>
        <w:ind w:right="14"/>
        <w:jc w:val="both"/>
        <w:rPr>
          <w:color w:val="000000"/>
          <w:sz w:val="26"/>
          <w:szCs w:val="26"/>
        </w:rPr>
      </w:pPr>
    </w:p>
    <w:p w:rsidR="00CE2B9D" w:rsidRDefault="00CE2B9D" w:rsidP="00CE2B9D">
      <w:pPr>
        <w:widowControl/>
        <w:tabs>
          <w:tab w:val="left" w:pos="1134"/>
        </w:tabs>
        <w:autoSpaceDE/>
        <w:autoSpaceDN/>
        <w:spacing w:after="604"/>
        <w:ind w:right="14"/>
        <w:jc w:val="both"/>
        <w:rPr>
          <w:color w:val="000000"/>
          <w:sz w:val="26"/>
          <w:szCs w:val="26"/>
        </w:rPr>
      </w:pPr>
    </w:p>
    <w:p w:rsidR="00CE2B9D" w:rsidRDefault="00CE2B9D" w:rsidP="00CE2B9D">
      <w:pPr>
        <w:widowControl/>
        <w:tabs>
          <w:tab w:val="left" w:pos="1134"/>
        </w:tabs>
        <w:autoSpaceDE/>
        <w:autoSpaceDN/>
        <w:spacing w:after="604"/>
        <w:ind w:right="14"/>
        <w:jc w:val="both"/>
        <w:rPr>
          <w:color w:val="000000"/>
          <w:sz w:val="26"/>
          <w:szCs w:val="26"/>
        </w:rPr>
      </w:pPr>
    </w:p>
    <w:p w:rsidR="00CE2B9D" w:rsidRDefault="00CE2B9D" w:rsidP="00CE2B9D">
      <w:pPr>
        <w:widowControl/>
        <w:tabs>
          <w:tab w:val="left" w:pos="1134"/>
        </w:tabs>
        <w:autoSpaceDE/>
        <w:autoSpaceDN/>
        <w:spacing w:after="604"/>
        <w:ind w:right="14"/>
        <w:jc w:val="both"/>
        <w:rPr>
          <w:color w:val="000000"/>
          <w:sz w:val="26"/>
          <w:szCs w:val="26"/>
        </w:rPr>
      </w:pPr>
    </w:p>
    <w:p w:rsidR="00CE2B9D" w:rsidRDefault="00CE2B9D" w:rsidP="00ED4D0E">
      <w:pPr>
        <w:widowControl/>
        <w:autoSpaceDE/>
        <w:autoSpaceDN/>
        <w:spacing w:after="8" w:line="247" w:lineRule="auto"/>
        <w:ind w:left="5435" w:right="374" w:hanging="3"/>
        <w:rPr>
          <w:color w:val="000000"/>
          <w:sz w:val="26"/>
          <w:szCs w:val="26"/>
        </w:rPr>
      </w:pPr>
    </w:p>
    <w:p w:rsidR="00ED4D0E" w:rsidRPr="00ED4D0E" w:rsidRDefault="00ED4D0E" w:rsidP="00ED4D0E">
      <w:pPr>
        <w:widowControl/>
        <w:autoSpaceDE/>
        <w:autoSpaceDN/>
        <w:spacing w:after="8" w:line="247" w:lineRule="auto"/>
        <w:ind w:left="5435" w:right="374" w:hanging="3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>Приложение к Порядку использования бюджетных ассигнований резервного фонда</w:t>
      </w:r>
    </w:p>
    <w:p w:rsidR="00ED4D0E" w:rsidRDefault="00ED4D0E" w:rsidP="00ED4D0E">
      <w:pPr>
        <w:widowControl/>
        <w:autoSpaceDE/>
        <w:autoSpaceDN/>
        <w:spacing w:after="8" w:line="247" w:lineRule="auto"/>
        <w:ind w:left="5435" w:right="158" w:hanging="3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администрации муниципального округа </w:t>
      </w:r>
      <w:r w:rsidR="00CE2B9D" w:rsidRPr="00CE2B9D">
        <w:rPr>
          <w:color w:val="000000"/>
          <w:sz w:val="26"/>
          <w:szCs w:val="26"/>
        </w:rPr>
        <w:t>Бибирево</w:t>
      </w:r>
      <w:r w:rsidRPr="00ED4D0E">
        <w:rPr>
          <w:color w:val="000000"/>
          <w:sz w:val="26"/>
          <w:szCs w:val="26"/>
        </w:rPr>
        <w:t xml:space="preserve">, утвержденного постановлением администрации муниципального округа </w:t>
      </w:r>
      <w:r w:rsidR="00CE2B9D" w:rsidRPr="00CE2B9D">
        <w:rPr>
          <w:color w:val="000000"/>
          <w:sz w:val="26"/>
          <w:szCs w:val="26"/>
        </w:rPr>
        <w:t>Бибирево</w:t>
      </w:r>
    </w:p>
    <w:p w:rsidR="00CE2B9D" w:rsidRPr="00CE2B9D" w:rsidRDefault="00CE2B9D" w:rsidP="00CE2B9D">
      <w:pPr>
        <w:widowControl/>
        <w:autoSpaceDE/>
        <w:autoSpaceDN/>
        <w:spacing w:after="8" w:line="247" w:lineRule="auto"/>
        <w:ind w:left="5435" w:right="158" w:hanging="3"/>
        <w:rPr>
          <w:color w:val="000000"/>
          <w:sz w:val="26"/>
          <w:szCs w:val="26"/>
        </w:rPr>
      </w:pPr>
      <w:r w:rsidRPr="00CE2B9D">
        <w:rPr>
          <w:color w:val="000000"/>
          <w:sz w:val="26"/>
          <w:szCs w:val="26"/>
        </w:rPr>
        <w:t>от «__» ________ 2023 г. № ______</w:t>
      </w:r>
    </w:p>
    <w:p w:rsidR="00CE2B9D" w:rsidRDefault="00CE2B9D" w:rsidP="00ED4D0E">
      <w:pPr>
        <w:widowControl/>
        <w:autoSpaceDE/>
        <w:autoSpaceDN/>
        <w:spacing w:after="8" w:line="247" w:lineRule="auto"/>
        <w:ind w:left="5435" w:right="158" w:hanging="3"/>
        <w:rPr>
          <w:color w:val="000000"/>
          <w:sz w:val="26"/>
          <w:szCs w:val="26"/>
        </w:rPr>
      </w:pPr>
    </w:p>
    <w:p w:rsidR="00CE2B9D" w:rsidRPr="00ED4D0E" w:rsidRDefault="00CE2B9D" w:rsidP="00ED4D0E">
      <w:pPr>
        <w:widowControl/>
        <w:autoSpaceDE/>
        <w:autoSpaceDN/>
        <w:spacing w:after="8" w:line="247" w:lineRule="auto"/>
        <w:ind w:left="5435" w:right="158" w:hanging="3"/>
        <w:rPr>
          <w:color w:val="000000"/>
          <w:sz w:val="26"/>
          <w:szCs w:val="26"/>
        </w:rPr>
      </w:pPr>
    </w:p>
    <w:p w:rsidR="00ED4D0E" w:rsidRPr="00CE2B9D" w:rsidRDefault="00ED4D0E" w:rsidP="00CE2B9D">
      <w:pPr>
        <w:widowControl/>
        <w:autoSpaceDE/>
        <w:autoSpaceDN/>
        <w:spacing w:after="3" w:line="255" w:lineRule="auto"/>
        <w:ind w:left="1166" w:hanging="849"/>
        <w:jc w:val="center"/>
        <w:rPr>
          <w:color w:val="000000"/>
          <w:sz w:val="26"/>
          <w:szCs w:val="26"/>
        </w:rPr>
      </w:pPr>
      <w:r w:rsidRPr="00ED4D0E">
        <w:rPr>
          <w:color w:val="000000"/>
          <w:sz w:val="26"/>
          <w:szCs w:val="26"/>
        </w:rPr>
        <w:t xml:space="preserve">Отчет об использовании бюджетных ассигнований резервного фонда администрации муниципального </w:t>
      </w:r>
      <w:r w:rsidR="00E34E08">
        <w:rPr>
          <w:color w:val="000000"/>
          <w:sz w:val="26"/>
          <w:szCs w:val="26"/>
        </w:rPr>
        <w:t>округа Бибирево</w:t>
      </w:r>
      <w:r w:rsidRPr="00ED4D0E">
        <w:rPr>
          <w:color w:val="000000"/>
          <w:sz w:val="26"/>
          <w:szCs w:val="26"/>
        </w:rPr>
        <w:t xml:space="preserve"> за 20</w:t>
      </w:r>
      <w:r w:rsidR="00CE2B9D" w:rsidRPr="00CE2B9D">
        <w:rPr>
          <w:color w:val="000000"/>
          <w:sz w:val="26"/>
          <w:szCs w:val="26"/>
        </w:rPr>
        <w:t>_____</w:t>
      </w:r>
      <w:r w:rsidRPr="00ED4D0E">
        <w:rPr>
          <w:color w:val="000000"/>
          <w:sz w:val="26"/>
          <w:szCs w:val="26"/>
        </w:rPr>
        <w:t xml:space="preserve"> г.</w:t>
      </w:r>
    </w:p>
    <w:p w:rsidR="00CE2B9D" w:rsidRDefault="00CE2B9D" w:rsidP="00CE2B9D">
      <w:pPr>
        <w:widowControl/>
        <w:autoSpaceDE/>
        <w:autoSpaceDN/>
        <w:spacing w:after="3" w:line="255" w:lineRule="auto"/>
        <w:ind w:left="1166" w:hanging="849"/>
        <w:jc w:val="center"/>
        <w:rPr>
          <w:b/>
          <w:color w:val="000000"/>
          <w:sz w:val="26"/>
          <w:szCs w:val="26"/>
        </w:rPr>
      </w:pPr>
    </w:p>
    <w:p w:rsidR="00CE2B9D" w:rsidRDefault="00CE2B9D" w:rsidP="00CE2B9D">
      <w:pPr>
        <w:widowControl/>
        <w:autoSpaceDE/>
        <w:autoSpaceDN/>
        <w:spacing w:after="3" w:line="255" w:lineRule="auto"/>
        <w:ind w:left="1166" w:hanging="849"/>
        <w:jc w:val="center"/>
        <w:rPr>
          <w:b/>
          <w:color w:val="000000"/>
          <w:sz w:val="26"/>
          <w:szCs w:val="26"/>
        </w:rPr>
      </w:pPr>
    </w:p>
    <w:p w:rsidR="00CE2B9D" w:rsidRPr="00ED4D0E" w:rsidRDefault="00CE2B9D" w:rsidP="00CE2B9D">
      <w:pPr>
        <w:widowControl/>
        <w:autoSpaceDE/>
        <w:autoSpaceDN/>
        <w:spacing w:after="3" w:line="255" w:lineRule="auto"/>
        <w:ind w:left="1166" w:right="284" w:hanging="849"/>
        <w:jc w:val="right"/>
        <w:rPr>
          <w:color w:val="000000"/>
          <w:sz w:val="26"/>
          <w:szCs w:val="26"/>
        </w:rPr>
      </w:pPr>
      <w:r w:rsidRPr="00CE2B9D">
        <w:rPr>
          <w:color w:val="000000"/>
          <w:sz w:val="26"/>
          <w:szCs w:val="26"/>
        </w:rPr>
        <w:t>тыс. руб.</w:t>
      </w:r>
    </w:p>
    <w:tbl>
      <w:tblPr>
        <w:tblStyle w:val="TableGrid"/>
        <w:tblW w:w="10348" w:type="dxa"/>
        <w:tblInd w:w="-3" w:type="dxa"/>
        <w:tblLook w:val="04A0"/>
      </w:tblPr>
      <w:tblGrid>
        <w:gridCol w:w="575"/>
        <w:gridCol w:w="888"/>
        <w:gridCol w:w="674"/>
        <w:gridCol w:w="547"/>
        <w:gridCol w:w="532"/>
        <w:gridCol w:w="926"/>
        <w:gridCol w:w="2015"/>
        <w:gridCol w:w="931"/>
        <w:gridCol w:w="1128"/>
        <w:gridCol w:w="683"/>
        <w:gridCol w:w="1449"/>
      </w:tblGrid>
      <w:tr w:rsidR="00070759" w:rsidRPr="00ED4D0E" w:rsidTr="00070759">
        <w:trPr>
          <w:trHeight w:val="1587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070759" w:rsidP="00ED4D0E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07075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line="259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ведом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ства</w:t>
            </w:r>
            <w:proofErr w:type="spellEnd"/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line="259" w:lineRule="auto"/>
              <w:ind w:left="122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СР 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line="259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Рз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line="259" w:lineRule="auto"/>
              <w:ind w:left="125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вр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line="259" w:lineRule="auto"/>
              <w:ind w:left="11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Напра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вление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расход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ования</w:t>
            </w:r>
            <w:proofErr w:type="spellEnd"/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line="259" w:lineRule="auto"/>
              <w:ind w:left="120" w:right="54"/>
              <w:rPr>
                <w:color w:val="000000"/>
                <w:sz w:val="24"/>
                <w:szCs w:val="24"/>
              </w:rPr>
            </w:pPr>
            <w:r w:rsidRPr="00ED4D0E">
              <w:rPr>
                <w:color w:val="000000"/>
                <w:sz w:val="24"/>
                <w:szCs w:val="24"/>
              </w:rPr>
              <w:t>Основание для выделения средств (</w:t>
            </w:r>
            <w:r w:rsidRPr="00ED4D0E">
              <w:rPr>
                <w:color w:val="000000"/>
                <w:sz w:val="24"/>
                <w:szCs w:val="24"/>
                <w:lang w:val="en-US"/>
              </w:rPr>
              <w:t>N</w:t>
            </w:r>
            <w:r w:rsidRPr="00ED4D0E">
              <w:rPr>
                <w:color w:val="000000"/>
                <w:sz w:val="24"/>
                <w:szCs w:val="24"/>
              </w:rPr>
              <w:t xml:space="preserve"> и дата муниципального правового акта)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line="259" w:lineRule="auto"/>
              <w:ind w:left="104"/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070759" w:rsidP="00ED4D0E">
            <w:pPr>
              <w:spacing w:line="259" w:lineRule="auto"/>
              <w:ind w:left="122" w:hanging="7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Кассовые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расход</w:t>
            </w:r>
            <w:r w:rsidR="00ED4D0E" w:rsidRPr="00ED4D0E">
              <w:rPr>
                <w:color w:val="000000"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070759">
            <w:pPr>
              <w:spacing w:line="259" w:lineRule="auto"/>
              <w:ind w:left="148" w:hanging="24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Оста</w:t>
            </w:r>
            <w:proofErr w:type="spellEnd"/>
            <w:r w:rsidRPr="00ED4D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D0E">
              <w:rPr>
                <w:color w:val="000000"/>
                <w:sz w:val="24"/>
                <w:szCs w:val="24"/>
                <w:lang w:val="en-US"/>
              </w:rPr>
              <w:t>ток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070759" w:rsidP="00ED4D0E">
            <w:pPr>
              <w:spacing w:line="259" w:lineRule="auto"/>
              <w:ind w:left="118" w:hanging="7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Примечан</w:t>
            </w:r>
            <w:r w:rsidR="00ED4D0E" w:rsidRPr="00ED4D0E">
              <w:rPr>
                <w:color w:val="000000"/>
                <w:sz w:val="24"/>
                <w:szCs w:val="24"/>
                <w:lang w:val="en-US"/>
              </w:rPr>
              <w:t>ие</w:t>
            </w:r>
            <w:proofErr w:type="spellEnd"/>
          </w:p>
        </w:tc>
      </w:tr>
      <w:tr w:rsidR="00ED4D0E" w:rsidRPr="00ED4D0E" w:rsidTr="00070759">
        <w:trPr>
          <w:trHeight w:val="878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D0E" w:rsidRPr="00ED4D0E" w:rsidRDefault="00ED4D0E" w:rsidP="00ED4D0E">
            <w:pP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628F5" w:rsidRPr="002B5577" w:rsidRDefault="000628F5" w:rsidP="00ED4D0E">
      <w:pPr>
        <w:spacing w:before="1" w:line="332" w:lineRule="exact"/>
        <w:ind w:left="4144" w:right="4145"/>
        <w:jc w:val="center"/>
        <w:rPr>
          <w:sz w:val="26"/>
          <w:szCs w:val="26"/>
        </w:rPr>
      </w:pPr>
    </w:p>
    <w:sectPr w:rsidR="000628F5" w:rsidRPr="002B5577" w:rsidSect="00E34E08">
      <w:type w:val="continuous"/>
      <w:pgSz w:w="11880" w:h="16780"/>
      <w:pgMar w:top="709" w:right="823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3315"/>
    <w:multiLevelType w:val="hybridMultilevel"/>
    <w:tmpl w:val="42460718"/>
    <w:lvl w:ilvl="0" w:tplc="A06C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5A55"/>
    <w:multiLevelType w:val="hybridMultilevel"/>
    <w:tmpl w:val="950C5D0A"/>
    <w:lvl w:ilvl="0" w:tplc="D5BAC8C8">
      <w:start w:val="1"/>
      <w:numFmt w:val="decimal"/>
      <w:lvlText w:val="%1."/>
      <w:lvlJc w:val="left"/>
      <w:pPr>
        <w:ind w:left="152" w:hanging="285"/>
      </w:pPr>
      <w:rPr>
        <w:rFonts w:hint="default"/>
        <w:w w:val="89"/>
        <w:lang w:val="ru-RU" w:eastAsia="en-US" w:bidi="ar-SA"/>
      </w:rPr>
    </w:lvl>
    <w:lvl w:ilvl="1" w:tplc="44AE3172">
      <w:numFmt w:val="bullet"/>
      <w:lvlText w:val="•"/>
      <w:lvlJc w:val="left"/>
      <w:pPr>
        <w:ind w:left="1104" w:hanging="285"/>
      </w:pPr>
      <w:rPr>
        <w:rFonts w:hint="default"/>
        <w:lang w:val="ru-RU" w:eastAsia="en-US" w:bidi="ar-SA"/>
      </w:rPr>
    </w:lvl>
    <w:lvl w:ilvl="2" w:tplc="60507758">
      <w:numFmt w:val="bullet"/>
      <w:lvlText w:val="•"/>
      <w:lvlJc w:val="left"/>
      <w:pPr>
        <w:ind w:left="2048" w:hanging="285"/>
      </w:pPr>
      <w:rPr>
        <w:rFonts w:hint="default"/>
        <w:lang w:val="ru-RU" w:eastAsia="en-US" w:bidi="ar-SA"/>
      </w:rPr>
    </w:lvl>
    <w:lvl w:ilvl="3" w:tplc="11400F8E">
      <w:numFmt w:val="bullet"/>
      <w:lvlText w:val="•"/>
      <w:lvlJc w:val="left"/>
      <w:pPr>
        <w:ind w:left="2992" w:hanging="285"/>
      </w:pPr>
      <w:rPr>
        <w:rFonts w:hint="default"/>
        <w:lang w:val="ru-RU" w:eastAsia="en-US" w:bidi="ar-SA"/>
      </w:rPr>
    </w:lvl>
    <w:lvl w:ilvl="4" w:tplc="092C19AA">
      <w:numFmt w:val="bullet"/>
      <w:lvlText w:val="•"/>
      <w:lvlJc w:val="left"/>
      <w:pPr>
        <w:ind w:left="3936" w:hanging="285"/>
      </w:pPr>
      <w:rPr>
        <w:rFonts w:hint="default"/>
        <w:lang w:val="ru-RU" w:eastAsia="en-US" w:bidi="ar-SA"/>
      </w:rPr>
    </w:lvl>
    <w:lvl w:ilvl="5" w:tplc="FA367F94">
      <w:numFmt w:val="bullet"/>
      <w:lvlText w:val="•"/>
      <w:lvlJc w:val="left"/>
      <w:pPr>
        <w:ind w:left="4880" w:hanging="285"/>
      </w:pPr>
      <w:rPr>
        <w:rFonts w:hint="default"/>
        <w:lang w:val="ru-RU" w:eastAsia="en-US" w:bidi="ar-SA"/>
      </w:rPr>
    </w:lvl>
    <w:lvl w:ilvl="6" w:tplc="CAB62ADE">
      <w:numFmt w:val="bullet"/>
      <w:lvlText w:val="•"/>
      <w:lvlJc w:val="left"/>
      <w:pPr>
        <w:ind w:left="5824" w:hanging="285"/>
      </w:pPr>
      <w:rPr>
        <w:rFonts w:hint="default"/>
        <w:lang w:val="ru-RU" w:eastAsia="en-US" w:bidi="ar-SA"/>
      </w:rPr>
    </w:lvl>
    <w:lvl w:ilvl="7" w:tplc="D73C9418">
      <w:numFmt w:val="bullet"/>
      <w:lvlText w:val="•"/>
      <w:lvlJc w:val="left"/>
      <w:pPr>
        <w:ind w:left="6768" w:hanging="285"/>
      </w:pPr>
      <w:rPr>
        <w:rFonts w:hint="default"/>
        <w:lang w:val="ru-RU" w:eastAsia="en-US" w:bidi="ar-SA"/>
      </w:rPr>
    </w:lvl>
    <w:lvl w:ilvl="8" w:tplc="C7246650">
      <w:numFmt w:val="bullet"/>
      <w:lvlText w:val="•"/>
      <w:lvlJc w:val="left"/>
      <w:pPr>
        <w:ind w:left="7712" w:hanging="285"/>
      </w:pPr>
      <w:rPr>
        <w:rFonts w:hint="default"/>
        <w:lang w:val="ru-RU" w:eastAsia="en-US" w:bidi="ar-SA"/>
      </w:rPr>
    </w:lvl>
  </w:abstractNum>
  <w:abstractNum w:abstractNumId="2">
    <w:nsid w:val="3E063450"/>
    <w:multiLevelType w:val="hybridMultilevel"/>
    <w:tmpl w:val="27B80514"/>
    <w:lvl w:ilvl="0" w:tplc="A84C06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92C75C">
      <w:start w:val="6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2FBB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83092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01E278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6E4ABC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1A9D0A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140FB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760C5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263658"/>
    <w:multiLevelType w:val="hybridMultilevel"/>
    <w:tmpl w:val="27683D2E"/>
    <w:lvl w:ilvl="0" w:tplc="96B63C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703B18">
      <w:start w:val="4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78BDD4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C019F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5C7B4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04ED2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48D2C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A2CE90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948C2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227ED3"/>
    <w:multiLevelType w:val="hybridMultilevel"/>
    <w:tmpl w:val="7DDCD494"/>
    <w:lvl w:ilvl="0" w:tplc="C928778E">
      <w:start w:val="1"/>
      <w:numFmt w:val="decimal"/>
      <w:lvlText w:val="%1."/>
      <w:lvlJc w:val="left"/>
      <w:pPr>
        <w:ind w:left="119" w:hanging="368"/>
      </w:pPr>
      <w:rPr>
        <w:rFonts w:hint="default"/>
        <w:w w:val="92"/>
        <w:lang w:val="ru-RU" w:eastAsia="en-US" w:bidi="ar-SA"/>
      </w:rPr>
    </w:lvl>
    <w:lvl w:ilvl="1" w:tplc="E0F843FA">
      <w:numFmt w:val="bullet"/>
      <w:lvlText w:val="•"/>
      <w:lvlJc w:val="left"/>
      <w:pPr>
        <w:ind w:left="1070" w:hanging="368"/>
      </w:pPr>
      <w:rPr>
        <w:rFonts w:hint="default"/>
        <w:lang w:val="ru-RU" w:eastAsia="en-US" w:bidi="ar-SA"/>
      </w:rPr>
    </w:lvl>
    <w:lvl w:ilvl="2" w:tplc="1A48C096">
      <w:numFmt w:val="bullet"/>
      <w:lvlText w:val="•"/>
      <w:lvlJc w:val="left"/>
      <w:pPr>
        <w:ind w:left="2020" w:hanging="368"/>
      </w:pPr>
      <w:rPr>
        <w:rFonts w:hint="default"/>
        <w:lang w:val="ru-RU" w:eastAsia="en-US" w:bidi="ar-SA"/>
      </w:rPr>
    </w:lvl>
    <w:lvl w:ilvl="3" w:tplc="E7AAF93A">
      <w:numFmt w:val="bullet"/>
      <w:lvlText w:val="•"/>
      <w:lvlJc w:val="left"/>
      <w:pPr>
        <w:ind w:left="2970" w:hanging="368"/>
      </w:pPr>
      <w:rPr>
        <w:rFonts w:hint="default"/>
        <w:lang w:val="ru-RU" w:eastAsia="en-US" w:bidi="ar-SA"/>
      </w:rPr>
    </w:lvl>
    <w:lvl w:ilvl="4" w:tplc="E9BC5490">
      <w:numFmt w:val="bullet"/>
      <w:lvlText w:val="•"/>
      <w:lvlJc w:val="left"/>
      <w:pPr>
        <w:ind w:left="3920" w:hanging="368"/>
      </w:pPr>
      <w:rPr>
        <w:rFonts w:hint="default"/>
        <w:lang w:val="ru-RU" w:eastAsia="en-US" w:bidi="ar-SA"/>
      </w:rPr>
    </w:lvl>
    <w:lvl w:ilvl="5" w:tplc="8F040F96">
      <w:numFmt w:val="bullet"/>
      <w:lvlText w:val="•"/>
      <w:lvlJc w:val="left"/>
      <w:pPr>
        <w:ind w:left="4870" w:hanging="368"/>
      </w:pPr>
      <w:rPr>
        <w:rFonts w:hint="default"/>
        <w:lang w:val="ru-RU" w:eastAsia="en-US" w:bidi="ar-SA"/>
      </w:rPr>
    </w:lvl>
    <w:lvl w:ilvl="6" w:tplc="538465F4">
      <w:numFmt w:val="bullet"/>
      <w:lvlText w:val="•"/>
      <w:lvlJc w:val="left"/>
      <w:pPr>
        <w:ind w:left="5820" w:hanging="368"/>
      </w:pPr>
      <w:rPr>
        <w:rFonts w:hint="default"/>
        <w:lang w:val="ru-RU" w:eastAsia="en-US" w:bidi="ar-SA"/>
      </w:rPr>
    </w:lvl>
    <w:lvl w:ilvl="7" w:tplc="A96C1922">
      <w:numFmt w:val="bullet"/>
      <w:lvlText w:val="•"/>
      <w:lvlJc w:val="left"/>
      <w:pPr>
        <w:ind w:left="6770" w:hanging="368"/>
      </w:pPr>
      <w:rPr>
        <w:rFonts w:hint="default"/>
        <w:lang w:val="ru-RU" w:eastAsia="en-US" w:bidi="ar-SA"/>
      </w:rPr>
    </w:lvl>
    <w:lvl w:ilvl="8" w:tplc="9BEAE8E0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abstractNum w:abstractNumId="5">
    <w:nsid w:val="54E46673"/>
    <w:multiLevelType w:val="hybridMultilevel"/>
    <w:tmpl w:val="529A353C"/>
    <w:lvl w:ilvl="0" w:tplc="8CA4ED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65F9C">
      <w:start w:val="1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B2F86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2E215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04D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C09F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02960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C6AA1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8C331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FB02C32"/>
    <w:multiLevelType w:val="hybridMultilevel"/>
    <w:tmpl w:val="A44EC96E"/>
    <w:lvl w:ilvl="0" w:tplc="61F8C3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ECD02">
      <w:start w:val="1"/>
      <w:numFmt w:val="decimal"/>
      <w:lvlRestart w:val="0"/>
      <w:lvlText w:val="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3EB8A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0C001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23002D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7E2AC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1AE0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AC3F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E06F6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4442C9"/>
    <w:multiLevelType w:val="hybridMultilevel"/>
    <w:tmpl w:val="58A07868"/>
    <w:lvl w:ilvl="0" w:tplc="5F06E4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F8F792">
      <w:start w:val="1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2592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5090F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D14DB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2AC71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306BF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BC515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BA30B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628F5"/>
    <w:rsid w:val="000628F5"/>
    <w:rsid w:val="00070759"/>
    <w:rsid w:val="000F32BB"/>
    <w:rsid w:val="00215AE9"/>
    <w:rsid w:val="00232B77"/>
    <w:rsid w:val="002B5577"/>
    <w:rsid w:val="005856DC"/>
    <w:rsid w:val="00642CA5"/>
    <w:rsid w:val="0065651B"/>
    <w:rsid w:val="00963454"/>
    <w:rsid w:val="00CE2B9D"/>
    <w:rsid w:val="00E34E08"/>
    <w:rsid w:val="00E517E6"/>
    <w:rsid w:val="00ED4D0E"/>
    <w:rsid w:val="00F9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345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3454"/>
    <w:pPr>
      <w:ind w:left="118" w:right="93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3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3454"/>
    <w:rPr>
      <w:sz w:val="26"/>
      <w:szCs w:val="26"/>
    </w:rPr>
  </w:style>
  <w:style w:type="paragraph" w:styleId="a4">
    <w:name w:val="List Paragraph"/>
    <w:basedOn w:val="a"/>
    <w:uiPriority w:val="34"/>
    <w:qFormat/>
    <w:rsid w:val="00963454"/>
    <w:pPr>
      <w:ind w:left="106" w:right="123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963454"/>
  </w:style>
  <w:style w:type="paragraph" w:styleId="a5">
    <w:name w:val="Balloon Text"/>
    <w:basedOn w:val="a"/>
    <w:link w:val="a6"/>
    <w:uiPriority w:val="99"/>
    <w:semiHidden/>
    <w:unhideWhenUsed/>
    <w:rsid w:val="005856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6DC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TableGrid">
    <w:name w:val="TableGrid"/>
    <w:rsid w:val="00ED4D0E"/>
    <w:pPr>
      <w:widowControl/>
      <w:autoSpaceDE/>
      <w:autoSpaceDN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AVScan X</dc:creator>
  <cp:lastModifiedBy>Ира</cp:lastModifiedBy>
  <cp:revision>2</cp:revision>
  <cp:lastPrinted>2023-04-18T10:42:00Z</cp:lastPrinted>
  <dcterms:created xsi:type="dcterms:W3CDTF">2023-04-18T10:43:00Z</dcterms:created>
  <dcterms:modified xsi:type="dcterms:W3CDTF">2023-04-18T10:43:00Z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AVScan X</vt:lpwstr>
  </property>
  <property fmtid="{D5CDD505-2E9C-101B-9397-08002B2CF9AE}" pid="4" name="LastSaved">
    <vt:filetime>2023-04-14T00:00:00Z</vt:filetime>
  </property>
</Properties>
</file>